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679" w:before="211" w:after="0"/>
        <w:ind w:start="390" w:end="0"/>
        <w:rPr>
          <w:rFonts w:ascii="Arial" w:hAnsi="Arial"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</w:r>
    </w:p>
    <w:p>
      <w:pPr>
        <w:pStyle w:val="BodyText"/>
        <w:spacing w:before="8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                                                                               </w:t>
      </w:r>
    </w:p>
    <w:p>
      <w:pPr>
        <w:pStyle w:val="Title"/>
        <w:ind w:hanging="0" w:start="0" w:end="0"/>
        <w:jc w:val="center"/>
        <w:rPr>
          <w:rFonts w:ascii="Trebuchet MS" w:hAnsi="Trebuchet MS"/>
          <w:color w:val="00A933"/>
        </w:rPr>
      </w:pPr>
      <w:r>
        <w:rPr>
          <w:rFonts w:ascii="Trebuchet MS" w:hAnsi="Trebuchet MS"/>
          <w:b/>
          <w:bCs/>
          <w:color w:val="00A933"/>
          <w:w w:val="90"/>
          <w:sz w:val="40"/>
          <w:szCs w:val="40"/>
        </w:rPr>
        <w:t>South Brent Health Centre Patient Participation Group (PPG)</w:t>
      </w:r>
    </w:p>
    <w:p>
      <w:pPr>
        <w:pStyle w:val="Normal"/>
        <w:spacing w:lineRule="exact" w:line="440" w:before="0" w:after="0"/>
        <w:ind w:hanging="0" w:start="0" w:end="0"/>
        <w:jc w:val="center"/>
        <w:rPr>
          <w:rFonts w:ascii="Trebuchet MS" w:hAnsi="Trebuchet MS"/>
          <w:color w:val="FF8000"/>
        </w:rPr>
      </w:pPr>
      <w:r>
        <w:rPr>
          <w:b/>
          <w:bCs/>
          <w:color w:val="FF8000"/>
          <w:w w:val="105"/>
          <w:sz w:val="28"/>
          <w:szCs w:val="28"/>
        </w:rPr>
        <w:t>Thursday 07 May 2026,</w:t>
      </w:r>
      <w:r>
        <w:rPr>
          <w:b/>
          <w:bCs/>
          <w:color w:val="FF8000"/>
          <w:spacing w:val="-4"/>
          <w:w w:val="105"/>
          <w:sz w:val="28"/>
          <w:szCs w:val="28"/>
        </w:rPr>
        <w:t xml:space="preserve"> 5</w:t>
      </w:r>
      <w:r>
        <w:rPr>
          <w:b/>
          <w:bCs/>
          <w:color w:val="FF8000"/>
          <w:w w:val="105"/>
          <w:sz w:val="28"/>
          <w:szCs w:val="28"/>
        </w:rPr>
        <w:t>pm</w:t>
      </w:r>
      <w:r>
        <w:rPr>
          <w:b/>
          <w:bCs/>
          <w:color w:val="FF8000"/>
          <w:spacing w:val="-3"/>
          <w:w w:val="105"/>
          <w:sz w:val="28"/>
          <w:szCs w:val="28"/>
        </w:rPr>
        <w:t xml:space="preserve"> </w:t>
      </w:r>
      <w:r>
        <w:rPr>
          <w:b/>
          <w:bCs/>
          <w:color w:val="FF8000"/>
          <w:w w:val="105"/>
          <w:sz w:val="28"/>
          <w:szCs w:val="28"/>
        </w:rPr>
        <w:t>–</w:t>
      </w:r>
      <w:r>
        <w:rPr>
          <w:b/>
          <w:bCs/>
          <w:color w:val="FF8000"/>
          <w:spacing w:val="-4"/>
          <w:w w:val="105"/>
          <w:sz w:val="28"/>
          <w:szCs w:val="28"/>
        </w:rPr>
        <w:t xml:space="preserve"> 6</w:t>
      </w:r>
      <w:r>
        <w:rPr>
          <w:b/>
          <w:bCs/>
          <w:color w:val="FF8000"/>
          <w:w w:val="105"/>
          <w:sz w:val="28"/>
          <w:szCs w:val="28"/>
        </w:rPr>
        <w:t>pm in The Waiting Room</w:t>
      </w:r>
    </w:p>
    <w:p>
      <w:pPr>
        <w:pStyle w:val="BodyText"/>
        <w:spacing w:before="8" w:after="0"/>
        <w:rPr>
          <w:rFonts w:ascii="Trebuchet MS" w:hAnsi="Trebuchet MS"/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635" distR="0" simplePos="0" relativeHeight="3" behindDoc="0" locked="0" layoutInCell="0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32385</wp:posOffset>
                </wp:positionV>
                <wp:extent cx="6479540" cy="0"/>
                <wp:effectExtent l="6985" t="6350" r="6985" b="6985"/>
                <wp:wrapTopAndBottom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55pt,2.55pt" to="529.7pt,2.55pt" stroked="t" o:allowincell="f" style="position:absolute">
                <v:stroke color="#3465a4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0" w:after="0"/>
        <w:ind w:hanging="0" w:start="390" w:end="0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w w:val="105"/>
          <w:sz w:val="32"/>
        </w:rPr>
        <w:t>Agenda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492" w:before="275" w:after="0"/>
        <w:ind w:hanging="0" w:start="397" w:end="-113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sz w:val="24"/>
        </w:rPr>
        <w:t>4:45pm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 xml:space="preserve">– </w:t>
      </w:r>
      <w:r>
        <w:rPr>
          <w:b/>
          <w:color w:val="00A933"/>
          <w:spacing w:val="-18"/>
          <w:sz w:val="24"/>
        </w:rPr>
        <w:t>5.00</w:t>
      </w:r>
      <w:r>
        <w:rPr>
          <w:b/>
          <w:color w:val="00A933"/>
          <w:sz w:val="24"/>
        </w:rPr>
        <w:t>pm:</w:t>
        <w:tab/>
      </w:r>
      <w:r>
        <w:rPr>
          <w:color w:val="auto"/>
          <w:w w:val="105"/>
          <w:sz w:val="24"/>
        </w:rPr>
        <w:t>Arrival &amp; refreshments (sign register/confidentiality agreement)</w:t>
      </w:r>
      <w:r>
        <w:rPr>
          <w:color w:val="auto"/>
          <w:spacing w:val="1"/>
          <w:w w:val="105"/>
          <w:sz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bidi w:val="0"/>
        <w:spacing w:lineRule="auto" w:line="492" w:before="0" w:after="0"/>
        <w:ind w:hanging="0" w:start="397" w:end="340"/>
        <w:jc w:val="start"/>
        <w:rPr>
          <w:rFonts w:ascii="Trebuchet MS" w:hAnsi="Trebuchet MS"/>
          <w:color w:val="00A933"/>
        </w:rPr>
      </w:pPr>
      <w:r>
        <w:rPr>
          <w:b/>
          <w:color w:val="00A933"/>
          <w:sz w:val="24"/>
        </w:rPr>
        <w:t>5.00pm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5.0</w:t>
      </w:r>
      <w:r>
        <w:rPr>
          <w:b/>
          <w:color w:val="00A933"/>
          <w:sz w:val="24"/>
        </w:rPr>
        <w:t>5pm:</w:t>
        <w:tab/>
      </w:r>
      <w:r>
        <w:rPr>
          <w:color w:val="auto"/>
          <w:sz w:val="24"/>
        </w:rPr>
        <w:t>Chair’s welcome,</w:t>
      </w:r>
      <w:r>
        <w:rPr>
          <w:color w:val="auto"/>
          <w:spacing w:val="1"/>
          <w:sz w:val="24"/>
        </w:rPr>
        <w:t xml:space="preserve"> </w:t>
      </w:r>
      <w:r>
        <w:rPr>
          <w:color w:val="auto"/>
          <w:sz w:val="24"/>
        </w:rPr>
        <w:t xml:space="preserve">introductions and apologies </w:t>
      </w:r>
    </w:p>
    <w:p>
      <w:pPr>
        <w:pStyle w:val="Normal"/>
        <w:widowControl w:val="false"/>
        <w:tabs>
          <w:tab w:val="clear" w:pos="720"/>
          <w:tab w:val="left" w:pos="3224" w:leader="none"/>
        </w:tabs>
        <w:bidi w:val="0"/>
        <w:spacing w:lineRule="auto" w:line="240" w:before="0" w:after="0"/>
        <w:ind w:hanging="0" w:start="397" w:end="340"/>
        <w:jc w:val="start"/>
        <w:rPr>
          <w:rFonts w:ascii="Trebuchet MS" w:hAnsi="Trebuchet MS"/>
        </w:rPr>
      </w:pPr>
      <w:r>
        <w:rPr>
          <w:b/>
          <w:color w:val="00A933"/>
          <w:sz w:val="24"/>
        </w:rPr>
        <w:t>5.05pm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5.15</w:t>
      </w:r>
      <w:r>
        <w:rPr>
          <w:b/>
          <w:color w:val="00A933"/>
          <w:sz w:val="24"/>
        </w:rPr>
        <w:t>pm:</w:t>
      </w:r>
      <w:r>
        <w:rPr>
          <w:b/>
          <w:color w:val="007877"/>
          <w:sz w:val="24"/>
        </w:rPr>
        <w:tab/>
      </w:r>
      <w:r>
        <w:rPr>
          <w:b/>
          <w:bCs/>
          <w:color w:val="FF8000"/>
          <w:w w:val="105"/>
          <w:sz w:val="24"/>
          <w:szCs w:val="24"/>
        </w:rPr>
        <w:t>Matters Arising from the Last Meeting</w:t>
      </w:r>
      <w:r>
        <w:rPr>
          <w:w w:val="105"/>
          <w:sz w:val="24"/>
          <w:szCs w:val="24"/>
        </w:rPr>
        <w:t xml:space="preserve">                                                       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412" w:leader="none"/>
        </w:tabs>
        <w:suppressAutoHyphens w:val="true"/>
        <w:overflowPunct w:val="true"/>
        <w:bidi w:val="0"/>
        <w:spacing w:lineRule="auto" w:line="240" w:before="114" w:after="114"/>
        <w:ind w:hanging="0" w:start="3224" w:end="0"/>
        <w:jc w:val="start"/>
        <w:rPr/>
      </w:pPr>
      <w:r>
        <w:rPr>
          <w:w w:val="105"/>
          <w:sz w:val="24"/>
          <w:szCs w:val="24"/>
        </w:rPr>
        <w:t xml:space="preserve">Documents now on the SBHC website: </w:t>
      </w:r>
      <w:r>
        <w:rPr>
          <w:i/>
          <w:iCs/>
          <w:w w:val="105"/>
          <w:sz w:val="24"/>
          <w:szCs w:val="24"/>
        </w:rPr>
        <w:t>Approved</w:t>
      </w:r>
      <w:r>
        <w:rPr>
          <w:w w:val="105"/>
          <w:sz w:val="24"/>
          <w:szCs w:val="24"/>
        </w:rPr>
        <w:t xml:space="preserve"> Terms of Reference/Confidentiality Agreement and</w:t>
      </w:r>
      <w:r>
        <w:rPr>
          <w:i/>
          <w:iCs/>
          <w:w w:val="105"/>
          <w:sz w:val="24"/>
          <w:szCs w:val="24"/>
        </w:rPr>
        <w:t xml:space="preserve"> Approved</w:t>
      </w:r>
      <w:r>
        <w:rPr>
          <w:w w:val="105"/>
          <w:sz w:val="24"/>
          <w:szCs w:val="24"/>
        </w:rPr>
        <w:t xml:space="preserve"> PPG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Ground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Rules/Code of Conduct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412" w:leader="none"/>
        </w:tabs>
        <w:suppressAutoHyphens w:val="true"/>
        <w:overflowPunct w:val="true"/>
        <w:bidi w:val="0"/>
        <w:spacing w:lineRule="auto" w:line="240" w:before="114" w:after="114"/>
        <w:ind w:hanging="0" w:start="3224" w:end="0"/>
        <w:jc w:val="start"/>
        <w:rPr/>
      </w:pPr>
      <w:r>
        <w:rPr>
          <w:sz w:val="24"/>
          <w:szCs w:val="24"/>
        </w:rPr>
        <w:t xml:space="preserve">Agendas and Action Plans/Acronyms </w:t>
      </w:r>
      <w:r>
        <w:rPr>
          <w:sz w:val="24"/>
          <w:szCs w:val="24"/>
          <w:shd w:fill="auto" w:val="clear"/>
        </w:rPr>
        <w:t xml:space="preserve">(with hyperlinks) also added to the website to enable wider community access to PPG </w:t>
      </w:r>
      <w:r>
        <w:rPr>
          <w:sz w:val="24"/>
          <w:szCs w:val="24"/>
          <w:shd w:fill="auto" w:val="clear"/>
        </w:rPr>
        <w:t>business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3412" w:leader="none"/>
        </w:tabs>
        <w:suppressAutoHyphens w:val="true"/>
        <w:overflowPunct w:val="true"/>
        <w:bidi w:val="0"/>
        <w:spacing w:lineRule="auto" w:line="240" w:before="114" w:after="114"/>
        <w:ind w:hanging="0" w:start="3224" w:end="0"/>
        <w:jc w:val="start"/>
        <w:rPr/>
      </w:pPr>
      <w:r>
        <w:rPr>
          <w:b/>
          <w:bCs/>
          <w:w w:val="105"/>
          <w:sz w:val="24"/>
          <w:szCs w:val="24"/>
        </w:rPr>
        <w:t>A</w:t>
      </w:r>
      <w:r>
        <w:rPr>
          <w:b/>
          <w:bCs/>
          <w:w w:val="105"/>
          <w:sz w:val="24"/>
          <w:szCs w:val="24"/>
          <w:shd w:fill="auto" w:val="clear"/>
        </w:rPr>
        <w:t xml:space="preserve">pprove </w:t>
      </w:r>
      <w:r>
        <w:rPr>
          <w:w w:val="105"/>
          <w:sz w:val="24"/>
          <w:szCs w:val="24"/>
          <w:shd w:fill="auto" w:val="clear"/>
        </w:rPr>
        <w:t>proposed changes to T</w:t>
      </w:r>
      <w:r>
        <w:rPr>
          <w:w w:val="105"/>
          <w:sz w:val="24"/>
          <w:szCs w:val="24"/>
          <w:shd w:fill="auto" w:val="clear"/>
        </w:rPr>
        <w:t>erms of Reference</w:t>
      </w:r>
      <w:r>
        <w:rPr>
          <w:w w:val="105"/>
          <w:sz w:val="24"/>
          <w:szCs w:val="24"/>
          <w:shd w:fill="auto" w:val="clear"/>
        </w:rPr>
        <w:t xml:space="preserve">, re: </w:t>
      </w:r>
      <w:r>
        <w:rPr>
          <w:w w:val="105"/>
          <w:sz w:val="24"/>
          <w:szCs w:val="24"/>
          <w:shd w:fill="auto" w:val="clear"/>
        </w:rPr>
        <w:t xml:space="preserve">designated </w:t>
      </w:r>
      <w:r>
        <w:rPr>
          <w:w w:val="105"/>
          <w:sz w:val="24"/>
          <w:szCs w:val="24"/>
          <w:shd w:fill="auto" w:val="clear"/>
        </w:rPr>
        <w:t xml:space="preserve">members, </w:t>
      </w:r>
      <w:r>
        <w:rPr>
          <w:w w:val="105"/>
          <w:sz w:val="24"/>
          <w:szCs w:val="24"/>
          <w:shd w:fill="auto" w:val="clear"/>
        </w:rPr>
        <w:t xml:space="preserve">virtual members </w:t>
      </w:r>
      <w:r>
        <w:rPr>
          <w:w w:val="105"/>
          <w:sz w:val="24"/>
          <w:szCs w:val="24"/>
          <w:shd w:fill="auto" w:val="clear"/>
        </w:rPr>
        <w:t>and (non) minutes</w:t>
      </w:r>
    </w:p>
    <w:p>
      <w:pPr>
        <w:pStyle w:val="BodyText"/>
        <w:tabs>
          <w:tab w:val="clear" w:pos="720"/>
          <w:tab w:val="left" w:pos="3224" w:leader="none"/>
        </w:tabs>
        <w:spacing w:lineRule="auto" w:line="240" w:before="0" w:after="0"/>
        <w:ind w:hanging="2835" w:start="3225" w:end="143"/>
        <w:rPr>
          <w:b/>
          <w:color w:val="00A933"/>
        </w:rPr>
      </w:pPr>
      <w:r>
        <w:rPr>
          <w:b/>
          <w:color w:val="00A933"/>
        </w:rPr>
      </w:r>
    </w:p>
    <w:p>
      <w:pPr>
        <w:pStyle w:val="BodyText"/>
        <w:tabs>
          <w:tab w:val="clear" w:pos="720"/>
          <w:tab w:val="left" w:pos="3224" w:leader="none"/>
        </w:tabs>
        <w:spacing w:lineRule="auto" w:line="240" w:before="0" w:after="0"/>
        <w:ind w:hanging="2835" w:start="3225" w:end="143"/>
        <w:rPr>
          <w:rFonts w:ascii="Trebuchet MS" w:hAnsi="Trebuchet MS"/>
        </w:rPr>
      </w:pPr>
      <w:r>
        <w:rPr>
          <w:b/>
          <w:color w:val="00A933"/>
        </w:rPr>
        <w:t>5.15pm</w:t>
      </w:r>
      <w:r>
        <w:rPr>
          <w:b/>
          <w:color w:val="00A933"/>
          <w:spacing w:val="-18"/>
        </w:rPr>
        <w:t xml:space="preserve"> </w:t>
      </w:r>
      <w:r>
        <w:rPr>
          <w:b/>
          <w:color w:val="00A933"/>
        </w:rPr>
        <w:t>–</w:t>
      </w:r>
      <w:r>
        <w:rPr>
          <w:b/>
          <w:color w:val="00A933"/>
          <w:spacing w:val="-18"/>
        </w:rPr>
        <w:t xml:space="preserve"> </w:t>
      </w:r>
      <w:r>
        <w:rPr>
          <w:b/>
          <w:color w:val="00A933"/>
        </w:rPr>
        <w:t>5.30pm:</w:t>
      </w:r>
      <w:r>
        <w:rPr>
          <w:b/>
          <w:bCs/>
          <w:color w:val="007877"/>
        </w:rPr>
        <w:tab/>
      </w:r>
      <w:r>
        <w:rPr>
          <w:b/>
          <w:bCs/>
          <w:color w:val="FF8000"/>
        </w:rPr>
        <w:t>Surgery Updates from Staff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3224" w:leader="none"/>
          <w:tab w:val="left" w:pos="3456" w:leader="none"/>
        </w:tabs>
        <w:suppressAutoHyphens w:val="true"/>
        <w:overflowPunct w:val="true"/>
        <w:bidi w:val="0"/>
        <w:spacing w:lineRule="auto" w:line="247" w:before="0" w:after="0"/>
        <w:ind w:hanging="737" w:start="3969" w:end="0"/>
        <w:jc w:val="start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  <w:shd w:fill="auto" w:val="clear"/>
        </w:rPr>
        <w:t xml:space="preserve">Currently offering eligible patients Covid booster vaccines                                                             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3224" w:leader="none"/>
          <w:tab w:val="left" w:pos="3456" w:leader="none"/>
        </w:tabs>
        <w:suppressAutoHyphens w:val="true"/>
        <w:overflowPunct w:val="true"/>
        <w:bidi w:val="0"/>
        <w:spacing w:lineRule="auto" w:line="247" w:before="0" w:after="0"/>
        <w:ind w:hanging="737" w:start="3969" w:end="0"/>
        <w:jc w:val="start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  <w:shd w:fill="auto" w:val="clear"/>
        </w:rPr>
        <w:t>RSV vaccines being offered – eligibility has been updated</w:t>
      </w:r>
    </w:p>
    <w:p>
      <w:pPr>
        <w:pStyle w:val="BodyText"/>
        <w:widowControl w:val="false"/>
        <w:numPr>
          <w:ilvl w:val="3"/>
          <w:numId w:val="3"/>
        </w:numPr>
        <w:tabs>
          <w:tab w:val="clear" w:pos="720"/>
          <w:tab w:val="left" w:pos="3224" w:leader="none"/>
          <w:tab w:val="left" w:pos="3456" w:leader="none"/>
        </w:tabs>
        <w:suppressAutoHyphens w:val="true"/>
        <w:overflowPunct w:val="true"/>
        <w:bidi w:val="0"/>
        <w:spacing w:lineRule="auto" w:line="247" w:before="0" w:after="0"/>
        <w:ind w:firstLine="57" w:start="3231" w:end="0"/>
        <w:jc w:val="start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  <w:shd w:fill="auto" w:val="clear"/>
        </w:rPr>
        <w:t>New permanent salaried GP: Andrew Venning - 6 sessions a week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3224" w:leader="none"/>
          <w:tab w:val="left" w:pos="3456" w:leader="none"/>
        </w:tabs>
        <w:suppressAutoHyphens w:val="true"/>
        <w:overflowPunct w:val="true"/>
        <w:bidi w:val="0"/>
        <w:spacing w:lineRule="auto" w:line="247" w:before="0" w:after="0"/>
        <w:ind w:hanging="737" w:start="3969" w:end="0"/>
        <w:jc w:val="start"/>
        <w:rPr>
          <w:rFonts w:ascii="Trebuchet MS" w:hAnsi="Trebuchet MS"/>
        </w:rPr>
      </w:pPr>
      <w:r>
        <w:rPr>
          <w:b w:val="false"/>
          <w:i w:val="false"/>
          <w:caps w:val="false"/>
          <w:smallCaps w:val="false"/>
          <w:color w:val="242424"/>
          <w:spacing w:val="0"/>
          <w:sz w:val="24"/>
          <w:shd w:fill="auto" w:val="clear"/>
        </w:rPr>
        <w:t>Tracy Gourd (Nurse) to retire at the end of April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20"/>
          <w:tab w:val="left" w:pos="3224" w:leader="none"/>
          <w:tab w:val="left" w:pos="3456" w:leader="none"/>
        </w:tabs>
        <w:suppressAutoHyphens w:val="true"/>
        <w:overflowPunct w:val="true"/>
        <w:bidi w:val="0"/>
        <w:spacing w:lineRule="auto" w:line="247" w:before="0" w:after="0"/>
        <w:ind w:hanging="737" w:start="3969" w:end="0"/>
        <w:jc w:val="start"/>
        <w:rPr>
          <w:rFonts w:ascii="Trebuchet MS" w:hAnsi="Trebuchet MS"/>
        </w:rPr>
      </w:pPr>
      <w:r>
        <w:rPr/>
        <w:t>PPG members invited to provide feedback on these updates</w:t>
      </w:r>
    </w:p>
    <w:p>
      <w:pPr>
        <w:pStyle w:val="BodyText"/>
        <w:spacing w:before="6" w:after="0"/>
        <w:rPr>
          <w:rFonts w:ascii="Trebuchet MS" w:hAnsi="Trebuchet MS"/>
        </w:rPr>
      </w:pPr>
      <w:r>
        <w:rPr/>
      </w:r>
    </w:p>
    <w:p>
      <w:pPr>
        <w:pStyle w:val="Normal"/>
        <w:tabs>
          <w:tab w:val="clear" w:pos="720"/>
          <w:tab w:val="left" w:pos="3224" w:leader="none"/>
        </w:tabs>
        <w:spacing w:before="0" w:after="0"/>
        <w:ind w:hanging="0" w:start="390" w:end="0"/>
        <w:jc w:val="start"/>
        <w:rPr>
          <w:rFonts w:ascii="Trebuchet MS" w:hAnsi="Trebuchet MS"/>
        </w:rPr>
      </w:pPr>
      <w:r>
        <w:rPr>
          <w:b/>
          <w:color w:val="00A933"/>
          <w:sz w:val="24"/>
        </w:rPr>
        <w:t>5.30pm</w:t>
      </w:r>
      <w:r>
        <w:rPr>
          <w:b/>
          <w:color w:val="00A933"/>
          <w:spacing w:val="-18"/>
          <w:sz w:val="24"/>
        </w:rPr>
        <w:t xml:space="preserve"> </w:t>
      </w:r>
      <w:r>
        <w:rPr>
          <w:b/>
          <w:color w:val="00A933"/>
          <w:sz w:val="24"/>
        </w:rPr>
        <w:t>–</w:t>
      </w:r>
      <w:r>
        <w:rPr>
          <w:b/>
          <w:color w:val="00A933"/>
          <w:spacing w:val="-18"/>
          <w:sz w:val="24"/>
        </w:rPr>
        <w:t xml:space="preserve"> 5</w:t>
      </w:r>
      <w:r>
        <w:rPr>
          <w:b/>
          <w:color w:val="00A933"/>
          <w:sz w:val="24"/>
        </w:rPr>
        <w:t>:55pm:</w:t>
      </w:r>
      <w:r>
        <w:rPr>
          <w:b/>
          <w:color w:val="007877"/>
          <w:sz w:val="24"/>
        </w:rPr>
        <w:tab/>
      </w:r>
      <w:r>
        <w:rPr>
          <w:b/>
          <w:bCs/>
          <w:color w:val="FF8000"/>
          <w:sz w:val="24"/>
        </w:rPr>
        <w:t>Patient Voice</w:t>
      </w:r>
      <w:r>
        <w:rPr>
          <w:b w:val="false"/>
          <w:bCs w:val="false"/>
          <w:color w:val="auto"/>
          <w:sz w:val="24"/>
        </w:rPr>
        <w:t xml:space="preserve"> (areas for improvement identified in advance)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240" w:before="114" w:after="114"/>
        <w:ind w:hanging="227" w:start="3458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sz w:val="24"/>
        </w:rPr>
        <w:t xml:space="preserve">Discuss Action Tracker </w:t>
      </w:r>
      <w:r>
        <w:rPr>
          <w:b w:val="false"/>
          <w:bCs w:val="false"/>
          <w:color w:val="auto"/>
          <w:w w:val="105"/>
          <w:sz w:val="24"/>
        </w:rPr>
        <w:t>(circulated with agenda) – focus on highlighted actions/PPG decisions, including NHS App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240" w:before="114" w:after="114"/>
        <w:ind w:hanging="227" w:start="3458" w:end="0"/>
        <w:jc w:val="start"/>
        <w:rPr>
          <w:rFonts w:ascii="Trebuchet MS" w:hAnsi="Trebuchet MS"/>
        </w:rPr>
      </w:pPr>
      <w:r>
        <w:rPr>
          <w:b w:val="false"/>
          <w:bCs w:val="false"/>
          <w:color w:val="auto"/>
          <w:w w:val="105"/>
          <w:sz w:val="24"/>
        </w:rPr>
        <w:t>Email PPG with any issues/concerns between meetings (recognising limited time in meetings)</w:t>
      </w:r>
    </w:p>
    <w:p>
      <w:pPr>
        <w:pStyle w:val="Normal"/>
        <w:tabs>
          <w:tab w:val="clear" w:pos="720"/>
          <w:tab w:val="left" w:pos="3224" w:leader="none"/>
        </w:tabs>
        <w:spacing w:before="137" w:after="57"/>
        <w:ind w:hanging="0" w:start="390" w:end="0"/>
        <w:jc w:val="start"/>
        <w:rPr>
          <w:rFonts w:ascii="Trebuchet MS" w:hAnsi="Trebuchet MS"/>
        </w:rPr>
      </w:pPr>
      <w:r>
        <w:rPr>
          <w:b/>
          <w:bCs/>
          <w:color w:val="00A933"/>
          <w:sz w:val="24"/>
        </w:rPr>
        <w:t>5.55pm – 6.00pm:</w:t>
      </w:r>
      <w:r>
        <w:rPr>
          <w:b/>
          <w:bCs/>
          <w:color w:val="3465A4"/>
          <w:sz w:val="24"/>
        </w:rPr>
        <w:tab/>
      </w:r>
      <w:r>
        <w:rPr>
          <w:b/>
          <w:bCs/>
          <w:color w:val="FF8000"/>
          <w:sz w:val="24"/>
          <w:szCs w:val="24"/>
        </w:rPr>
        <w:t>New PPG Documentation and Review of Meeting</w:t>
      </w:r>
      <w:r>
        <w:rPr>
          <w:b/>
          <w:bCs/>
          <w:color w:val="auto"/>
          <w:sz w:val="24"/>
          <w:szCs w:val="24"/>
        </w:rPr>
        <w:t xml:space="preserve"> – </w:t>
      </w:r>
      <w:r>
        <w:rPr>
          <w:b w:val="false"/>
          <w:bCs w:val="false"/>
          <w:color w:val="auto"/>
          <w:sz w:val="24"/>
          <w:szCs w:val="24"/>
        </w:rPr>
        <w:t xml:space="preserve">all PPG members        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240" w:before="0" w:after="0"/>
        <w:ind w:hanging="283" w:start="3515" w:end="0"/>
        <w:jc w:val="start"/>
        <w:rPr>
          <w:sz w:val="24"/>
          <w:szCs w:val="24"/>
        </w:rPr>
      </w:pPr>
      <w:r>
        <w:rPr>
          <w:b/>
          <w:bCs/>
          <w:color w:val="auto"/>
          <w:w w:val="105"/>
          <w:sz w:val="24"/>
          <w:szCs w:val="24"/>
          <w:shd w:fill="auto" w:val="clear"/>
        </w:rPr>
        <w:t>Approve</w:t>
      </w:r>
      <w:r>
        <w:rPr>
          <w:b w:val="false"/>
          <w:bCs w:val="false"/>
          <w:color w:val="auto"/>
          <w:w w:val="105"/>
          <w:sz w:val="24"/>
          <w:szCs w:val="24"/>
          <w:shd w:fill="auto" w:val="clear"/>
        </w:rPr>
        <w:t xml:space="preserve"> </w:t>
      </w:r>
      <w:r>
        <w:rPr>
          <w:b/>
          <w:bCs/>
          <w:color w:val="auto"/>
          <w:w w:val="105"/>
          <w:sz w:val="24"/>
          <w:szCs w:val="24"/>
          <w:shd w:fill="auto" w:val="clear"/>
        </w:rPr>
        <w:t>NEW</w:t>
      </w:r>
      <w:r>
        <w:rPr>
          <w:b w:val="false"/>
          <w:bCs w:val="false"/>
          <w:color w:val="auto"/>
          <w:w w:val="105"/>
          <w:sz w:val="24"/>
          <w:szCs w:val="24"/>
          <w:shd w:fill="auto" w:val="clear"/>
        </w:rPr>
        <w:t xml:space="preserve"> PPG documentation: (a) Induction Information for New Members and (b) PPG Member Role Description (c) Role Description for Chair/Vice Chair (circulated with agenda – add to website)</w:t>
      </w:r>
      <w:r>
        <w:rPr>
          <w:b w:val="false"/>
          <w:bCs w:val="false"/>
          <w:color w:val="auto"/>
          <w:sz w:val="24"/>
          <w:szCs w:val="24"/>
          <w:shd w:fill="auto" w:val="clear"/>
        </w:rPr>
        <w:t xml:space="preserve">     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240" w:before="0" w:after="0"/>
        <w:ind w:hanging="283" w:start="3515" w:end="0"/>
        <w:jc w:val="start"/>
        <w:rPr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Any comments, questions, observations to share about the content or structure of the meeting, re: continuous improvement?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3224" w:leader="none"/>
        </w:tabs>
        <w:suppressAutoHyphens w:val="true"/>
        <w:overflowPunct w:val="true"/>
        <w:bidi w:val="0"/>
        <w:spacing w:lineRule="auto" w:line="240" w:before="23" w:after="0"/>
        <w:ind w:hanging="283" w:start="3515" w:end="0"/>
        <w:jc w:val="start"/>
        <w:rPr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  <w:shd w:fill="auto" w:val="clear"/>
        </w:rPr>
        <w:t>Chairing of August meeting (invite)</w:t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360" w:start="3944" w:end="0"/>
        <w:jc w:val="start"/>
        <w:rPr>
          <w:rFonts w:ascii="Trebuchet MS" w:hAnsi="Trebuchet MS"/>
          <w:b w:val="false"/>
          <w:bCs w:val="false"/>
          <w:color w:val="auto"/>
          <w:sz w:val="24"/>
        </w:rPr>
      </w:pPr>
      <w:r>
        <w:rPr>
          <w:b w:val="false"/>
          <w:bCs w:val="false"/>
          <w:color w:val="auto"/>
          <w:sz w:val="24"/>
        </w:rPr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0" w:start="0" w:end="0"/>
        <w:jc w:val="start"/>
        <w:rPr>
          <w:rFonts w:ascii="Trebuchet MS" w:hAnsi="Trebuchet MS"/>
          <w:b w:val="false"/>
          <w:bCs w:val="false"/>
          <w:color w:val="FF8000"/>
          <w:sz w:val="24"/>
        </w:rPr>
      </w:pPr>
      <w:r>
        <w:rPr>
          <w:b w:val="false"/>
          <w:bCs w:val="false"/>
          <w:color w:val="FF8000"/>
          <w:sz w:val="24"/>
        </w:rPr>
        <w:t xml:space="preserve">    </w:t>
      </w:r>
      <w:r>
        <w:rPr>
          <w:b/>
          <w:bCs/>
          <w:color w:val="00A933"/>
          <w:sz w:val="24"/>
        </w:rPr>
        <w:t xml:space="preserve"> </w:t>
      </w:r>
      <w:r>
        <w:rPr>
          <w:b/>
          <w:bCs/>
          <w:color w:val="00A933"/>
          <w:sz w:val="24"/>
        </w:rPr>
        <w:t xml:space="preserve">6.00pm-6.15pm:             </w:t>
        <w:tab/>
      </w:r>
      <w:r>
        <w:rPr>
          <w:b/>
          <w:bCs/>
          <w:color w:val="FF8000"/>
          <w:sz w:val="24"/>
        </w:rPr>
        <w:t xml:space="preserve">Post-Meeting Social </w:t>
      </w:r>
      <w:r>
        <w:rPr>
          <w:b/>
          <w:bCs/>
          <w:color w:val="00A933"/>
          <w:sz w:val="24"/>
        </w:rPr>
        <w:t xml:space="preserve">                               </w:t>
      </w:r>
    </w:p>
    <w:p>
      <w:pPr>
        <w:pStyle w:val="Normal"/>
        <w:tabs>
          <w:tab w:val="clear" w:pos="720"/>
          <w:tab w:val="left" w:pos="3224" w:leader="none"/>
        </w:tabs>
        <w:spacing w:before="251" w:after="0"/>
        <w:ind w:hanging="0" w:start="390" w:end="0"/>
        <w:jc w:val="start"/>
        <w:rPr>
          <w:rFonts w:ascii="Trebuchet MS" w:hAnsi="Trebuchet MS"/>
        </w:rPr>
      </w:pPr>
      <w:r>
        <w:rPr>
          <w:b/>
          <w:color w:val="FF8000"/>
          <w:sz w:val="24"/>
        </w:rPr>
        <w:t>Future meeting dates:</w:t>
      </w:r>
      <w:r>
        <w:rPr>
          <w:b/>
          <w:color w:val="007877"/>
          <w:sz w:val="24"/>
        </w:rPr>
        <w:tab/>
      </w:r>
      <w:r>
        <w:rPr>
          <w:w w:val="105"/>
          <w:sz w:val="24"/>
          <w:szCs w:val="24"/>
        </w:rPr>
        <w:t>Thursday 6 August 2026, 5pm–6pm</w:t>
      </w:r>
    </w:p>
    <w:p>
      <w:pPr>
        <w:pStyle w:val="Normal"/>
        <w:tabs>
          <w:tab w:val="clear" w:pos="720"/>
          <w:tab w:val="left" w:pos="3224" w:leader="none"/>
        </w:tabs>
        <w:spacing w:before="23" w:after="0"/>
        <w:ind w:hanging="0" w:start="390" w:end="0"/>
        <w:jc w:val="start"/>
        <w:rPr>
          <w:rFonts w:ascii="Trebuchet MS" w:hAnsi="Trebuchet MS"/>
        </w:rPr>
      </w:pPr>
      <w:r>
        <w:rPr>
          <w:sz w:val="24"/>
          <w:szCs w:val="24"/>
        </w:rPr>
        <w:tab/>
        <w:t>Thursday 12 November 2026, 5pm-6pm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460" w:right="740" w:gutter="0" w:header="0" w:top="538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  <w:font w:name="Trebuchet M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2" behindDoc="1" locked="0" layoutInCell="0" allowOverlap="1">
          <wp:simplePos x="0" y="0"/>
          <wp:positionH relativeFrom="column">
            <wp:posOffset>2305050</wp:posOffset>
          </wp:positionH>
          <wp:positionV relativeFrom="paragraph">
            <wp:posOffset>317500</wp:posOffset>
          </wp:positionV>
          <wp:extent cx="2399665" cy="74803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114300" simplePos="0" relativeHeight="2" behindDoc="1" locked="0" layoutInCell="0" allowOverlap="1">
          <wp:simplePos x="0" y="0"/>
          <wp:positionH relativeFrom="column">
            <wp:posOffset>2305050</wp:posOffset>
          </wp:positionH>
          <wp:positionV relativeFrom="paragraph">
            <wp:posOffset>317500</wp:posOffset>
          </wp:positionV>
          <wp:extent cx="2399665" cy="74803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944"/>
        </w:tabs>
        <w:ind w:start="39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304"/>
        </w:tabs>
        <w:ind w:start="43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664"/>
        </w:tabs>
        <w:ind w:start="46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024"/>
        </w:tabs>
        <w:ind w:start="50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384"/>
        </w:tabs>
        <w:ind w:start="53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744"/>
        </w:tabs>
        <w:ind w:start="57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104"/>
        </w:tabs>
        <w:ind w:start="61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464"/>
        </w:tabs>
        <w:ind w:start="64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824"/>
        </w:tabs>
        <w:ind w:start="682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•"/>
      <w:lvlJc w:val="start"/>
      <w:pPr>
        <w:tabs>
          <w:tab w:val="num" w:pos="4349"/>
        </w:tabs>
        <w:ind w:start="4349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◦"/>
      <w:lvlJc w:val="start"/>
      <w:pPr>
        <w:tabs>
          <w:tab w:val="num" w:pos="4709"/>
        </w:tabs>
        <w:ind w:start="470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5069"/>
        </w:tabs>
        <w:ind w:start="506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429"/>
        </w:tabs>
        <w:ind w:start="542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789"/>
        </w:tabs>
        <w:ind w:start="578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6149"/>
        </w:tabs>
        <w:ind w:start="614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509"/>
        </w:tabs>
        <w:ind w:start="650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869"/>
        </w:tabs>
        <w:ind w:start="686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7229"/>
        </w:tabs>
        <w:ind w:start="7229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Rule="exact" w:line="679" w:before="84" w:after="0"/>
      <w:ind w:star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type="paragraph" w:styleId="ListParagraph">
    <w:name w:val="List Paragraph"/>
    <w:basedOn w:val="Normal"/>
    <w:qFormat/>
    <w:pPr>
      <w:spacing w:before="123" w:after="0"/>
      <w:ind w:hanging="187" w:start="3411"/>
    </w:pPr>
    <w:rPr>
      <w:rFonts w:ascii="Trebuchet MS" w:hAnsi="Trebuchet MS" w:eastAsia="Trebuchet MS" w:cs="Trebuchet MS"/>
      <w:lang w:val="en-US" w:eastAsia="en-US" w:bidi="ar-SA"/>
    </w:rPr>
  </w:style>
  <w:style w:type="paragraph" w:styleId="TableParagraph">
    <w:name w:val="Table Paragraph"/>
    <w:basedOn w:val="Normal"/>
    <w:qFormat/>
    <w:pPr/>
    <w:rPr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353" w:leader="none"/>
        <w:tab w:val="right" w:pos="1070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Application>LibreOffice/25.8.5.2$Windows_X86_64 LibreOffice_project/9c8b85f387cc00a89945a79c9e6239f32e450ac2</Application>
  <AppVersion>15.0000</AppVersion>
  <Pages>1</Pages>
  <Words>273</Words>
  <Characters>1594</Characters>
  <CharactersWithSpaces>2116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2024-03-25T06:42:43Z</dcterms:created>
  <dc:creator/>
  <dc:description/>
  <dc:language>en-GB</dc:language>
  <cp:lastModifiedBy/>
  <dcterms:modified xsi:type="dcterms:W3CDTF">2026-04-23T22:22:49Z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