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2125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>
      <w:pPr>
        <w:pStyle w:val="BodyText"/>
        <w:spacing w:lineRule="exact" w:line="679" w:before="211" w:after="0"/>
        <w:ind w:start="390"/>
        <w:rPr>
          <w:rFonts w:ascii="Arial" w:hAnsi="Arial"/>
          <w:b/>
          <w:bCs/>
          <w:sz w:val="48"/>
          <w:szCs w:val="48"/>
        </w:rPr>
      </w:pPr>
      <w:r>
        <w:rPr>
          <w:rFonts w:ascii="Arial" w:hAnsi="Arial"/>
          <w:b/>
          <w:bCs/>
          <w:color w:val="508E8F"/>
          <w:spacing w:val="-12"/>
          <w:sz w:val="48"/>
          <w:szCs w:val="48"/>
        </w:rPr>
        <w:t xml:space="preserve">       </w:t>
      </w:r>
      <w:r>
        <w:rPr>
          <w:rFonts w:ascii="Arial" w:hAnsi="Arial"/>
          <w:b/>
          <w:bCs/>
          <w:color w:val="508E8F"/>
          <w:spacing w:val="-12"/>
          <w:sz w:val="48"/>
          <w:szCs w:val="48"/>
        </w:rPr>
        <w:tab/>
        <w:tab/>
        <w:tab/>
        <w:tab/>
        <w:t xml:space="preserve">     </w:t>
      </w:r>
      <w:r>
        <w:drawing>
          <wp:anchor behindDoc="0" distT="0" distB="0" distL="0" distR="114300" simplePos="0" locked="0" layoutInCell="0" allowOverlap="1" relativeHeight="3">
            <wp:simplePos x="0" y="0"/>
            <wp:positionH relativeFrom="column">
              <wp:posOffset>7409180</wp:posOffset>
            </wp:positionH>
            <wp:positionV relativeFrom="paragraph">
              <wp:posOffset>151765</wp:posOffset>
            </wp:positionV>
            <wp:extent cx="2399665" cy="7480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color w:val="508E8F"/>
          <w:spacing w:val="-12"/>
          <w:sz w:val="48"/>
          <w:szCs w:val="48"/>
        </w:rPr>
        <w:t xml:space="preserve">                                                                                         </w:t>
      </w:r>
    </w:p>
    <w:p>
      <w:pPr>
        <w:pStyle w:val="Normal"/>
        <w:spacing w:lineRule="exact" w:line="453"/>
        <w:rPr>
          <w:rFonts w:ascii="Arial" w:hAnsi="Arial"/>
        </w:rPr>
      </w:pPr>
      <w:r>
        <w:rPr>
          <w:rFonts w:ascii="Arial" w:hAnsi="Arial"/>
          <w:b/>
          <w:sz w:val="40"/>
        </w:rPr>
        <w:t xml:space="preserve">  </w:t>
      </w:r>
      <w:r>
        <w:rPr>
          <w:rFonts w:ascii="Arial" w:hAnsi="Arial"/>
          <w:b/>
          <w:bCs/>
          <w:color w:val="00A933"/>
          <w:spacing w:val="-10"/>
          <w:sz w:val="48"/>
          <w:szCs w:val="48"/>
        </w:rPr>
        <w:t>SBHC Patient</w:t>
      </w:r>
      <w:r>
        <w:rPr>
          <w:rFonts w:ascii="Arial" w:hAnsi="Arial"/>
          <w:b/>
          <w:bCs/>
          <w:color w:val="00A933"/>
          <w:spacing w:val="-30"/>
          <w:sz w:val="48"/>
          <w:szCs w:val="48"/>
        </w:rPr>
        <w:t xml:space="preserve"> </w:t>
      </w:r>
      <w:r>
        <w:rPr>
          <w:rFonts w:ascii="Arial" w:hAnsi="Arial"/>
          <w:b/>
          <w:bCs/>
          <w:color w:val="00A933"/>
          <w:spacing w:val="-10"/>
          <w:sz w:val="48"/>
          <w:szCs w:val="48"/>
        </w:rPr>
        <w:t>Participation</w:t>
      </w:r>
      <w:r>
        <w:rPr>
          <w:rFonts w:ascii="Arial" w:hAnsi="Arial"/>
          <w:b/>
          <w:bCs/>
          <w:color w:val="00A933"/>
          <w:spacing w:val="-29"/>
          <w:sz w:val="48"/>
          <w:szCs w:val="48"/>
        </w:rPr>
        <w:t xml:space="preserve"> </w:t>
      </w:r>
      <w:r>
        <w:rPr>
          <w:rFonts w:ascii="Arial" w:hAnsi="Arial"/>
          <w:b/>
          <w:bCs/>
          <w:color w:val="00A933"/>
          <w:spacing w:val="-10"/>
          <w:sz w:val="48"/>
          <w:szCs w:val="48"/>
        </w:rPr>
        <w:t>Group</w:t>
      </w:r>
      <w:r>
        <w:rPr>
          <w:rFonts w:ascii="Arial" w:hAnsi="Arial"/>
          <w:b/>
          <w:bCs/>
          <w:color w:val="00A933"/>
          <w:spacing w:val="-30"/>
          <w:sz w:val="48"/>
          <w:szCs w:val="48"/>
        </w:rPr>
        <w:t xml:space="preserve"> </w:t>
      </w:r>
      <w:r>
        <w:rPr>
          <w:rFonts w:ascii="Arial" w:hAnsi="Arial"/>
          <w:b/>
          <w:bCs/>
          <w:color w:val="00A933"/>
          <w:spacing w:val="-12"/>
          <w:sz w:val="48"/>
          <w:szCs w:val="48"/>
        </w:rPr>
        <w:t>(PPG)</w:t>
      </w:r>
    </w:p>
    <w:p>
      <w:pPr>
        <w:pStyle w:val="Normal"/>
        <w:tabs>
          <w:tab w:val="clear" w:pos="720"/>
          <w:tab w:val="left" w:pos="12240" w:leader="none"/>
        </w:tabs>
        <w:spacing w:lineRule="exact" w:line="453"/>
        <w:rPr>
          <w:rFonts w:ascii="Arial" w:hAnsi="Arial"/>
        </w:rPr>
      </w:pPr>
      <w:r>
        <w:rPr>
          <w:rFonts w:ascii="Arial" w:hAnsi="Arial"/>
          <w:b/>
          <w:bCs/>
          <w:color w:val="00A933"/>
          <w:spacing w:val="-12"/>
          <w:sz w:val="48"/>
          <w:szCs w:val="48"/>
        </w:rPr>
        <w:t xml:space="preserve">  </w:t>
      </w:r>
      <w:r>
        <w:rPr>
          <w:rFonts w:ascii="Arial" w:hAnsi="Arial"/>
          <w:b/>
          <w:sz w:val="36"/>
          <w:szCs w:val="36"/>
        </w:rPr>
        <w:t>Action</w:t>
      </w:r>
      <w:r>
        <w:rPr>
          <w:rFonts w:ascii="Arial" w:hAnsi="Arial"/>
          <w:b/>
          <w:spacing w:val="1"/>
          <w:sz w:val="36"/>
          <w:szCs w:val="36"/>
        </w:rPr>
        <w:t xml:space="preserve"> </w:t>
      </w:r>
      <w:r>
        <w:rPr>
          <w:rFonts w:ascii="Arial" w:hAnsi="Arial"/>
          <w:b/>
          <w:spacing w:val="-4"/>
          <w:sz w:val="36"/>
          <w:szCs w:val="36"/>
        </w:rPr>
        <w:t xml:space="preserve">Plan/Tracker </w:t>
      </w:r>
      <w:r>
        <w:rPr>
          <w:rFonts w:ascii="Arial" w:hAnsi="Arial"/>
          <w:b/>
          <w:spacing w:val="-4"/>
          <w:sz w:val="36"/>
          <w:szCs w:val="36"/>
        </w:rPr>
        <w:t>2026</w:t>
      </w:r>
      <w:r>
        <w:rPr>
          <w:rFonts w:ascii="Arial" w:hAnsi="Arial"/>
          <w:b/>
          <w:spacing w:val="-4"/>
          <w:sz w:val="40"/>
        </w:rPr>
        <w:t xml:space="preserve"> </w:t>
      </w:r>
      <w:r>
        <w:rPr>
          <w:rFonts w:ascii="Arial" w:hAnsi="Arial"/>
          <w:b/>
          <w:spacing w:val="-4"/>
          <w:sz w:val="36"/>
          <w:szCs w:val="36"/>
        </w:rPr>
        <w:t>(transcribed from previous PPG minutes)</w:t>
      </w:r>
    </w:p>
    <w:p>
      <w:pPr>
        <w:pStyle w:val="Normal"/>
        <w:spacing w:lineRule="exact" w:line="453"/>
        <w:rPr>
          <w:rFonts w:ascii="Arial" w:hAnsi="Arial"/>
          <w:b/>
          <w:spacing w:val="-4"/>
          <w:sz w:val="28"/>
          <w:szCs w:val="28"/>
        </w:rPr>
      </w:pPr>
      <w:r>
        <w:rPr>
          <w:rFonts w:ascii="Arial" w:hAnsi="Arial"/>
          <w:b/>
          <w:spacing w:val="-4"/>
          <w:sz w:val="28"/>
          <w:szCs w:val="28"/>
        </w:rPr>
        <w:t xml:space="preserve">  </w:t>
      </w:r>
      <w:r>
        <w:rPr>
          <w:rFonts w:ascii="Arial" w:hAnsi="Arial"/>
          <w:b/>
          <w:color w:val="FF8000"/>
          <w:spacing w:val="-4"/>
          <w:sz w:val="28"/>
          <w:szCs w:val="28"/>
        </w:rPr>
        <w:t xml:space="preserve"> </w:t>
      </w:r>
      <w:r>
        <w:rPr>
          <w:rFonts w:ascii="Arial" w:hAnsi="Arial"/>
          <w:b/>
          <w:color w:val="FF8000"/>
          <w:spacing w:val="-4"/>
          <w:sz w:val="28"/>
          <w:szCs w:val="28"/>
        </w:rPr>
        <w:t>See Appendix for Acronyms</w:t>
      </w:r>
    </w:p>
    <w:p>
      <w:pPr>
        <w:pStyle w:val="Normal"/>
        <w:spacing w:before="5" w:after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0" distT="635" distB="0" distL="0" distR="0" simplePos="0" locked="0" layoutInCell="0" allowOverlap="1" relativeHeight="2" wp14:anchorId="34FE52E3">
                <wp:simplePos x="0" y="0"/>
                <wp:positionH relativeFrom="page">
                  <wp:posOffset>539750</wp:posOffset>
                </wp:positionH>
                <wp:positionV relativeFrom="paragraph">
                  <wp:posOffset>166370</wp:posOffset>
                </wp:positionV>
                <wp:extent cx="9611995" cy="1270"/>
                <wp:effectExtent l="0" t="6350" r="0" b="5080"/>
                <wp:wrapTopAndBottom/>
                <wp:docPr id="2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2000" cy="1440"/>
                        </a:xfrm>
                        <a:custGeom>
                          <a:avLst/>
                          <a:gdLst>
                            <a:gd name="textAreaLeft" fmla="*/ 0 w 5449320"/>
                            <a:gd name="textAreaRight" fmla="*/ 5451840 w 5449320"/>
                            <a:gd name="textAreaTop" fmla="*/ 0 h 720"/>
                            <a:gd name="textAreaBottom" fmla="*/ 10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611995" h="0">
                              <a:moveTo>
                                <a:pt x="0" y="0"/>
                              </a:moveTo>
                              <a:lnTo>
                                <a:pt x="9611995" y="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97c2b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178" w:after="0"/>
        <w:rPr>
          <w:b/>
          <w:sz w:val="20"/>
        </w:rPr>
      </w:pPr>
      <w:r>
        <w:rPr>
          <w:b/>
          <w:sz w:val="20"/>
        </w:rPr>
      </w:r>
    </w:p>
    <w:tbl>
      <w:tblPr>
        <w:tblW w:w="15840" w:type="dxa"/>
        <w:jc w:val="start"/>
        <w:tblInd w:w="219" w:type="dxa"/>
        <w:tblLayout w:type="fixed"/>
        <w:tblCellMar>
          <w:top w:w="0" w:type="dxa"/>
          <w:start w:w="7" w:type="dxa"/>
          <w:bottom w:w="0" w:type="dxa"/>
          <w:end w:w="0" w:type="dxa"/>
        </w:tblCellMar>
        <w:tblLook w:firstRow="0" w:noVBand="0" w:lastRow="0" w:firstColumn="0" w:lastColumn="0" w:noHBand="0" w:val="0000"/>
      </w:tblPr>
      <w:tblGrid>
        <w:gridCol w:w="804"/>
        <w:gridCol w:w="1475"/>
        <w:gridCol w:w="1213"/>
        <w:gridCol w:w="1619"/>
        <w:gridCol w:w="1644"/>
        <w:gridCol w:w="2508"/>
        <w:gridCol w:w="1980"/>
        <w:gridCol w:w="1367"/>
        <w:gridCol w:w="1465"/>
        <w:gridCol w:w="1765"/>
      </w:tblGrid>
      <w:tr>
        <w:trPr>
          <w:trHeight w:val="1214" w:hRule="atLeast"/>
        </w:trPr>
        <w:tc>
          <w:tcPr>
            <w:tcW w:w="804" w:type="dxa"/>
            <w:tcBorders>
              <w:top w:val="single" w:sz="6" w:space="0" w:color="009353"/>
              <w:start w:val="single" w:sz="6" w:space="0" w:color="009353"/>
            </w:tcBorders>
            <w:shd w:color="auto" w:fill="009353" w:val="clear"/>
          </w:tcPr>
          <w:p>
            <w:pPr>
              <w:pStyle w:val="TableParagraph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   </w:t>
            </w:r>
          </w:p>
          <w:p>
            <w:pPr>
              <w:pStyle w:val="TableParagraph"/>
              <w:spacing w:before="77" w:after="0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    </w:t>
            </w:r>
          </w:p>
          <w:p>
            <w:pPr>
              <w:pStyle w:val="TableParagraph"/>
              <w:spacing w:before="1" w:after="0"/>
              <w:jc w:val="center"/>
              <w:rPr>
                <w:b/>
                <w:bCs/>
                <w:color w:val="FFFFFF"/>
                <w:spacing w:val="-4"/>
                <w:w w:val="105"/>
                <w:sz w:val="24"/>
                <w:szCs w:val="24"/>
              </w:rPr>
            </w:pPr>
            <w:r>
              <w:rPr>
                <w:b/>
                <w:bCs/>
                <w:color w:val="FFFFFF"/>
                <w:spacing w:val="-4"/>
                <w:w w:val="105"/>
                <w:sz w:val="24"/>
                <w:szCs w:val="24"/>
              </w:rPr>
              <w:t>Date</w:t>
            </w:r>
          </w:p>
        </w:tc>
        <w:tc>
          <w:tcPr>
            <w:tcW w:w="1475" w:type="dxa"/>
            <w:tcBorders>
              <w:top w:val="single" w:sz="6" w:space="0" w:color="009353"/>
            </w:tcBorders>
            <w:shd w:color="auto" w:fill="009353" w:val="clear"/>
          </w:tcPr>
          <w:p>
            <w:pPr>
              <w:pStyle w:val="TableParagraph"/>
              <w:spacing w:lineRule="auto" w:line="247" w:before="1" w:after="0"/>
              <w:ind w:hanging="0" w:start="0" w:end="8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What is the issue</w:t>
            </w:r>
            <w:r>
              <w:rPr>
                <w:b/>
                <w:bCs/>
                <w:color w:val="FFFFFF"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you</w:t>
            </w:r>
            <w:r>
              <w:rPr>
                <w:b/>
                <w:bCs/>
                <w:color w:val="FFFFFF"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have </w:t>
            </w:r>
            <w:r>
              <w:rPr>
                <w:b/>
                <w:bCs/>
                <w:color w:val="FFFFFF"/>
                <w:spacing w:val="-2"/>
                <w:sz w:val="24"/>
                <w:szCs w:val="24"/>
              </w:rPr>
              <w:t>identified?</w:t>
            </w:r>
          </w:p>
        </w:tc>
        <w:tc>
          <w:tcPr>
            <w:tcW w:w="1213" w:type="dxa"/>
            <w:tcBorders>
              <w:top w:val="single" w:sz="6" w:space="0" w:color="009353"/>
            </w:tcBorders>
            <w:shd w:color="auto" w:fill="009353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7" w:before="1" w:after="0"/>
              <w:ind w:hanging="0" w:start="0" w:end="170"/>
              <w:jc w:val="center"/>
              <w:rPr/>
            </w:pPr>
            <w:r>
              <w:rPr>
                <w:b/>
                <w:bCs/>
                <w:color w:val="FFFFFF"/>
                <w:sz w:val="24"/>
                <w:szCs w:val="24"/>
              </w:rPr>
              <w:t>Where</w:t>
            </w:r>
            <w:r>
              <w:rPr>
                <w:b/>
                <w:bCs/>
                <w:color w:val="FFFFFF"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is</w:t>
            </w:r>
            <w:r>
              <w:rPr>
                <w:b/>
                <w:bCs/>
                <w:color w:val="FFFFFF"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the </w:t>
            </w:r>
            <w:r>
              <w:rPr>
                <w:b/>
                <w:bCs/>
                <w:color w:val="FFFFFF"/>
                <w:spacing w:val="-2"/>
                <w:sz w:val="24"/>
                <w:szCs w:val="24"/>
              </w:rPr>
              <w:t>evidence?</w:t>
            </w:r>
          </w:p>
        </w:tc>
        <w:tc>
          <w:tcPr>
            <w:tcW w:w="1619" w:type="dxa"/>
            <w:tcBorders>
              <w:top w:val="single" w:sz="6" w:space="0" w:color="009353"/>
            </w:tcBorders>
            <w:shd w:color="auto" w:fill="009353" w:val="clear"/>
          </w:tcPr>
          <w:p>
            <w:pPr>
              <w:pStyle w:val="TableParagraph"/>
              <w:spacing w:lineRule="auto" w:line="247" w:before="1" w:after="0"/>
              <w:ind w:hanging="0" w:start="0" w:end="149"/>
              <w:jc w:val="center"/>
              <w:rPr/>
            </w:pPr>
            <w:r>
              <w:rPr>
                <w:b/>
                <w:bCs/>
                <w:color w:val="FFFFFF"/>
                <w:w w:val="105"/>
                <w:sz w:val="24"/>
                <w:szCs w:val="24"/>
              </w:rPr>
              <w:t>What</w:t>
            </w:r>
            <w:r>
              <w:rPr>
                <w:b/>
                <w:bCs/>
                <w:color w:val="FFFFFF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w w:val="105"/>
                <w:sz w:val="24"/>
                <w:szCs w:val="24"/>
              </w:rPr>
              <w:t>will</w:t>
            </w:r>
            <w:r>
              <w:rPr>
                <w:b/>
                <w:bCs/>
                <w:color w:val="FFFFFF"/>
                <w:spacing w:val="-14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w w:val="105"/>
                <w:sz w:val="24"/>
                <w:szCs w:val="24"/>
              </w:rPr>
              <w:t>you do about it?</w:t>
            </w:r>
          </w:p>
        </w:tc>
        <w:tc>
          <w:tcPr>
            <w:tcW w:w="1644" w:type="dxa"/>
            <w:tcBorders>
              <w:top w:val="single" w:sz="6" w:space="0" w:color="009353"/>
            </w:tcBorders>
            <w:shd w:color="auto" w:fill="009353" w:val="clear"/>
          </w:tcPr>
          <w:p>
            <w:pPr>
              <w:pStyle w:val="TableParagraph"/>
              <w:spacing w:before="178"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                             </w:t>
            </w:r>
            <w:r>
              <w:rPr>
                <w:b/>
                <w:bCs/>
                <w:color w:val="FFFFFF"/>
                <w:sz w:val="24"/>
                <w:szCs w:val="24"/>
              </w:rPr>
              <w:t>What</w:t>
            </w:r>
            <w:r>
              <w:rPr>
                <w:b/>
                <w:bCs/>
                <w:color w:val="FFFFFF"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can’t</w:t>
            </w:r>
            <w:r>
              <w:rPr>
                <w:b/>
                <w:bCs/>
                <w:color w:val="FFFFFF"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you </w:t>
            </w:r>
            <w:r>
              <w:rPr>
                <w:b/>
                <w:bCs/>
                <w:color w:val="FFFFFF"/>
                <w:w w:val="105"/>
                <w:sz w:val="24"/>
                <w:szCs w:val="24"/>
              </w:rPr>
              <w:t>do and why?</w:t>
            </w:r>
          </w:p>
        </w:tc>
        <w:tc>
          <w:tcPr>
            <w:tcW w:w="2508" w:type="dxa"/>
            <w:tcBorders>
              <w:top w:val="single" w:sz="6" w:space="0" w:color="009353"/>
            </w:tcBorders>
            <w:shd w:color="auto" w:fill="009353" w:val="clear"/>
          </w:tcPr>
          <w:p>
            <w:pPr>
              <w:pStyle w:val="TableParagraph"/>
              <w:spacing w:before="70" w:after="0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</w:r>
          </w:p>
          <w:p>
            <w:pPr>
              <w:pStyle w:val="TableParagraph"/>
              <w:spacing w:lineRule="auto" w:line="247" w:before="1" w:after="0"/>
              <w:ind w:start="55" w:end="46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How will you know it has</w:t>
            </w:r>
            <w:r>
              <w:rPr>
                <w:b/>
                <w:bCs/>
                <w:color w:val="FFFFFF"/>
                <w:spacing w:val="4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been</w:t>
            </w:r>
            <w:r>
              <w:rPr>
                <w:b/>
                <w:bCs/>
                <w:color w:val="FFFFFF"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successful?</w:t>
            </w:r>
          </w:p>
        </w:tc>
        <w:tc>
          <w:tcPr>
            <w:tcW w:w="1980" w:type="dxa"/>
            <w:tcBorders>
              <w:top w:val="single" w:sz="6" w:space="0" w:color="009353"/>
            </w:tcBorders>
            <w:shd w:color="auto" w:fill="009353" w:val="clear"/>
          </w:tcPr>
          <w:p>
            <w:pPr>
              <w:pStyle w:val="TableParagraph"/>
              <w:spacing w:lineRule="auto" w:line="247" w:before="64" w:after="0"/>
              <w:ind w:hanging="1" w:start="229" w:end="221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How will it improve</w:t>
            </w:r>
            <w:r>
              <w:rPr>
                <w:b/>
                <w:bCs/>
                <w:color w:val="FFFFFF"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the </w:t>
            </w:r>
            <w:r>
              <w:rPr>
                <w:b/>
                <w:bCs/>
                <w:color w:val="FFFFFF"/>
                <w:spacing w:val="-2"/>
                <w:sz w:val="24"/>
                <w:szCs w:val="24"/>
              </w:rPr>
              <w:t xml:space="preserve">experience </w:t>
            </w:r>
            <w:r>
              <w:rPr>
                <w:b/>
                <w:bCs/>
                <w:color w:val="FFFFFF"/>
                <w:sz w:val="24"/>
                <w:szCs w:val="24"/>
              </w:rPr>
              <w:t>of</w:t>
            </w:r>
            <w:r>
              <w:rPr>
                <w:b/>
                <w:bCs/>
                <w:color w:val="FFFFFF"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the</w:t>
            </w:r>
            <w:r>
              <w:rPr>
                <w:b/>
                <w:bCs/>
                <w:color w:val="FFFFFF"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wider </w:t>
            </w:r>
            <w:r>
              <w:rPr>
                <w:b/>
                <w:bCs/>
                <w:color w:val="FFFFFF"/>
                <w:spacing w:val="-2"/>
                <w:sz w:val="24"/>
                <w:szCs w:val="24"/>
              </w:rPr>
              <w:t>community?</w:t>
            </w:r>
          </w:p>
        </w:tc>
        <w:tc>
          <w:tcPr>
            <w:tcW w:w="1367" w:type="dxa"/>
            <w:tcBorders>
              <w:top w:val="single" w:sz="6" w:space="0" w:color="009353"/>
            </w:tcBorders>
            <w:shd w:color="auto" w:fill="009353" w:val="clear"/>
          </w:tcPr>
          <w:p>
            <w:pPr>
              <w:pStyle w:val="TableParagraph"/>
              <w:spacing w:before="178" w:after="0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                           </w:t>
            </w:r>
          </w:p>
          <w:p>
            <w:pPr>
              <w:pStyle w:val="TableParagraph"/>
              <w:spacing w:lineRule="auto" w:line="247" w:before="1" w:after="0"/>
              <w:ind w:hanging="82" w:start="251" w:end="149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Who</w:t>
            </w:r>
            <w:r>
              <w:rPr>
                <w:b/>
                <w:bCs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will</w:t>
            </w:r>
            <w:r>
              <w:rPr>
                <w:b/>
                <w:bCs/>
                <w:color w:val="FFFFFF"/>
                <w:spacing w:val="-1"/>
                <w:sz w:val="24"/>
                <w:szCs w:val="24"/>
              </w:rPr>
              <w:t xml:space="preserve"> </w:t>
            </w:r>
          </w:p>
          <w:p>
            <w:pPr>
              <w:pStyle w:val="TableParagraph"/>
              <w:spacing w:lineRule="auto" w:line="247" w:before="1" w:after="0"/>
              <w:ind w:hanging="82" w:start="251" w:end="149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lead the project?</w:t>
            </w:r>
          </w:p>
        </w:tc>
        <w:tc>
          <w:tcPr>
            <w:tcW w:w="1465" w:type="dxa"/>
            <w:tcBorders>
              <w:top w:val="single" w:sz="6" w:space="0" w:color="009353"/>
            </w:tcBorders>
            <w:shd w:color="auto" w:fill="009353" w:val="clear"/>
          </w:tcPr>
          <w:p>
            <w:pPr>
              <w:pStyle w:val="TableParagraph"/>
              <w:spacing w:before="178" w:after="0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                  </w:t>
            </w:r>
          </w:p>
          <w:p>
            <w:pPr>
              <w:pStyle w:val="TableParagraph"/>
              <w:spacing w:lineRule="auto" w:line="247" w:before="1" w:after="0"/>
              <w:ind w:end="149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pacing w:val="-2"/>
                <w:sz w:val="24"/>
                <w:szCs w:val="24"/>
              </w:rPr>
              <w:t xml:space="preserve">Completion </w:t>
            </w:r>
            <w:r>
              <w:rPr>
                <w:b/>
                <w:bCs/>
                <w:color w:val="FFFFFF"/>
                <w:spacing w:val="-4"/>
                <w:sz w:val="24"/>
                <w:szCs w:val="24"/>
              </w:rPr>
              <w:t>date</w:t>
            </w:r>
          </w:p>
          <w:p>
            <w:pPr>
              <w:pStyle w:val="TableParagraph"/>
              <w:spacing w:lineRule="auto" w:line="247" w:before="1" w:after="0"/>
              <w:ind w:end="149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         </w:t>
            </w:r>
          </w:p>
        </w:tc>
        <w:tc>
          <w:tcPr>
            <w:tcW w:w="1765" w:type="dxa"/>
            <w:tcBorders>
              <w:top w:val="single" w:sz="6" w:space="0" w:color="009353"/>
              <w:end w:val="single" w:sz="6" w:space="0" w:color="009353"/>
            </w:tcBorders>
            <w:shd w:color="auto" w:fill="009353" w:val="clear"/>
          </w:tcPr>
          <w:p>
            <w:pPr>
              <w:pStyle w:val="TableParagraph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</w:r>
          </w:p>
          <w:p>
            <w:pPr>
              <w:pStyle w:val="TableParagraph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</w:r>
          </w:p>
          <w:p>
            <w:pPr>
              <w:pStyle w:val="TableParagraph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/>
              <w:t>PPG ACTIONS/</w:t>
            </w:r>
          </w:p>
          <w:p>
            <w:pPr>
              <w:pStyle w:val="TableParagraph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/>
              <w:t>DECISIONS</w:t>
            </w:r>
          </w:p>
        </w:tc>
      </w:tr>
      <w:tr>
        <w:trPr>
          <w:trHeight w:val="1442" w:hRule="atLeast"/>
        </w:trPr>
        <w:tc>
          <w:tcPr>
            <w:tcW w:w="804" w:type="dxa"/>
            <w:tcBorders>
              <w:start w:val="single" w:sz="6" w:space="0" w:color="009353"/>
            </w:tcBorders>
            <w:shd w:fill="DDDDDD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228" w:after="228"/>
              <w:jc w:val="center"/>
              <w:rPr>
                <w:rFonts w:ascii="Trebuchet MS" w:hAnsi="Trebuchet MS" w:eastAsia="Trebuchet MS" w:cs="Trebuchet MS"/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rebuchet MS" w:cs="Trebuchet MS"/>
                <w:bCs/>
                <w:iCs w:val="false"/>
                <w:color w:val="000000"/>
                <w:sz w:val="24"/>
                <w:szCs w:val="24"/>
                <w:shd w:fill="auto" w:val="clear"/>
              </w:rPr>
              <w:t>Nov 2025</w:t>
            </w:r>
          </w:p>
        </w:tc>
        <w:tc>
          <w:tcPr>
            <w:tcW w:w="1475" w:type="dxa"/>
            <w:tcBorders/>
            <w:shd w:fill="DDDDDD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228" w:after="228"/>
              <w:jc w:val="center"/>
              <w:rPr>
                <w:rFonts w:ascii="Trebuchet MS" w:hAnsi="Trebuchet MS" w:eastAsia="Trebuchet MS" w:cs="Trebuchet MS"/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rebuchet MS" w:cs="Trebuchet MS"/>
                <w:bCs/>
                <w:iCs w:val="false"/>
                <w:color w:val="000000"/>
                <w:sz w:val="24"/>
                <w:szCs w:val="24"/>
                <w:shd w:fill="auto" w:val="clear"/>
              </w:rPr>
              <w:t>Limited info about PPG on website</w:t>
            </w:r>
          </w:p>
        </w:tc>
        <w:tc>
          <w:tcPr>
            <w:tcW w:w="1213" w:type="dxa"/>
            <w:tcBorders/>
            <w:shd w:fill="DDDDDD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228" w:after="228"/>
              <w:jc w:val="center"/>
              <w:rPr>
                <w:rFonts w:ascii="Trebuchet MS" w:hAnsi="Trebuchet MS" w:eastAsia="Trebuchet MS" w:cs="Trebuchet MS"/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rebuchet MS" w:cs="Trebuchet MS"/>
                <w:bCs/>
                <w:iCs w:val="false"/>
                <w:color w:val="000000"/>
                <w:sz w:val="24"/>
                <w:szCs w:val="24"/>
                <w:shd w:fill="auto" w:val="clear"/>
              </w:rPr>
              <w:t xml:space="preserve">Patient feedback                       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228" w:after="228"/>
              <w:jc w:val="center"/>
              <w:rPr>
                <w:rFonts w:ascii="Trebuchet MS" w:hAnsi="Trebuchet MS" w:eastAsia="Trebuchet MS" w:cs="Trebuchet MS"/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rebuchet MS" w:cs="Trebuchet MS"/>
                <w:bCs/>
                <w:iCs w:val="false"/>
                <w:color w:val="000000"/>
                <w:sz w:val="24"/>
                <w:szCs w:val="24"/>
                <w:shd w:fill="auto" w:val="clear"/>
              </w:rPr>
              <w:t xml:space="preserve">        </w:t>
            </w:r>
          </w:p>
        </w:tc>
        <w:tc>
          <w:tcPr>
            <w:tcW w:w="1619" w:type="dxa"/>
            <w:tcBorders/>
            <w:shd w:fill="DDDDDD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228" w:after="228"/>
              <w:jc w:val="center"/>
              <w:rPr>
                <w:rFonts w:ascii="Trebuchet MS" w:hAnsi="Trebuchet MS" w:eastAsia="Trebuchet MS" w:cs="Trebuchet MS"/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rebuchet MS" w:cs="Trebuchet MS"/>
                <w:bCs/>
                <w:iCs w:val="false"/>
                <w:color w:val="000000"/>
                <w:sz w:val="24"/>
                <w:szCs w:val="24"/>
                <w:shd w:fill="auto" w:val="clear"/>
              </w:rPr>
              <w:t>Raise its profile/  contact details as part of re-launch</w:t>
            </w:r>
          </w:p>
        </w:tc>
        <w:tc>
          <w:tcPr>
            <w:tcW w:w="1644" w:type="dxa"/>
            <w:tcBorders/>
            <w:shd w:fill="DDDDDD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228" w:after="228"/>
              <w:jc w:val="center"/>
              <w:rPr>
                <w:rFonts w:ascii="Trebuchet MS" w:hAnsi="Trebuchet MS" w:eastAsia="Trebuchet MS" w:cs="Trebuchet MS"/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rebuchet MS" w:cs="Trebuchet MS"/>
                <w:b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508" w:type="dxa"/>
            <w:tcBorders/>
            <w:shd w:fill="DDDDDD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228" w:after="228"/>
              <w:jc w:val="center"/>
              <w:rPr>
                <w:rFonts w:ascii="Trebuchet MS" w:hAnsi="Trebuchet MS" w:eastAsia="Trebuchet MS" w:cs="Trebuchet MS"/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rebuchet MS" w:cs="Trebuchet MS"/>
                <w:bCs/>
                <w:iCs w:val="false"/>
                <w:color w:val="000000"/>
                <w:sz w:val="24"/>
                <w:szCs w:val="24"/>
                <w:shd w:fill="auto" w:val="clear"/>
              </w:rPr>
              <w:t xml:space="preserve">Website updated to include all new information, including contact information. Minutes and PPG documents will be added once approved. </w:t>
            </w:r>
          </w:p>
        </w:tc>
        <w:tc>
          <w:tcPr>
            <w:tcW w:w="1980" w:type="dxa"/>
            <w:tcBorders/>
            <w:shd w:fill="DDDDDD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228" w:after="228"/>
              <w:jc w:val="center"/>
              <w:rPr>
                <w:rFonts w:ascii="Trebuchet MS" w:hAnsi="Trebuchet MS" w:eastAsia="Trebuchet MS" w:cs="Trebuchet MS"/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rebuchet MS" w:cs="Trebuchet MS"/>
                <w:bCs/>
                <w:iCs w:val="false"/>
                <w:color w:val="000000"/>
                <w:sz w:val="24"/>
                <w:szCs w:val="24"/>
                <w:shd w:fill="auto" w:val="clear"/>
              </w:rPr>
              <w:t xml:space="preserve">Greater understanding of the purpose of a PPG/encourages more patients to become members. </w:t>
            </w:r>
          </w:p>
        </w:tc>
        <w:tc>
          <w:tcPr>
            <w:tcW w:w="1367" w:type="dxa"/>
            <w:tcBorders/>
            <w:shd w:fill="DDDDDD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228" w:after="228"/>
              <w:jc w:val="center"/>
              <w:rPr>
                <w:rFonts w:ascii="Trebuchet MS" w:hAnsi="Trebuchet MS" w:eastAsia="Trebuchet MS" w:cs="Trebuchet MS"/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rebuchet MS" w:cs="Trebuchet MS"/>
                <w:bCs/>
                <w:iCs w:val="false"/>
                <w:color w:val="000000"/>
                <w:sz w:val="24"/>
                <w:szCs w:val="24"/>
                <w:shd w:fill="auto" w:val="clear"/>
              </w:rPr>
              <w:t>Digital Lead</w:t>
            </w:r>
          </w:p>
        </w:tc>
        <w:tc>
          <w:tcPr>
            <w:tcW w:w="1465" w:type="dxa"/>
            <w:tcBorders/>
            <w:shd w:fill="DDDDDD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228" w:after="228"/>
              <w:jc w:val="center"/>
              <w:rPr>
                <w:rFonts w:ascii="Trebuchet MS" w:hAnsi="Trebuchet MS" w:eastAsia="Trebuchet MS" w:cs="Trebuchet MS"/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rebuchet MS" w:cs="Trebuchet MS"/>
                <w:bCs/>
                <w:iCs w:val="false"/>
                <w:color w:val="000000"/>
                <w:sz w:val="24"/>
                <w:szCs w:val="24"/>
                <w:shd w:fill="auto" w:val="clear"/>
              </w:rPr>
              <w:t>February 2026</w:t>
            </w:r>
          </w:p>
        </w:tc>
        <w:tc>
          <w:tcPr>
            <w:tcW w:w="1765" w:type="dxa"/>
            <w:tcBorders>
              <w:end w:val="single" w:sz="6" w:space="0" w:color="009353"/>
            </w:tcBorders>
            <w:shd w:fill="DDDDDD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228" w:after="228"/>
              <w:jc w:val="center"/>
              <w:rPr>
                <w:rFonts w:ascii="Trebuchet MS" w:hAnsi="Trebuchet MS" w:eastAsia="Trebuchet MS" w:cs="Trebuchet MS"/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rebuchet MS" w:cs="Trebuchet MS"/>
                <w:bCs/>
                <w:iCs w:val="false"/>
                <w:color w:val="000000"/>
                <w:sz w:val="24"/>
                <w:szCs w:val="24"/>
                <w:shd w:fill="FFFF00" w:val="clear"/>
              </w:rPr>
              <w:t>ACTION COMPLETED (will be removed from the PPG Action Plan for the May Meeting)</w:t>
            </w:r>
            <w:r>
              <w:rPr>
                <w:rFonts w:eastAsia="Trebuchet MS" w:cs="Trebuchet MS"/>
                <w:bCs/>
                <w:iCs w:val="false"/>
                <w:color w:val="000000"/>
                <w:sz w:val="24"/>
                <w:szCs w:val="24"/>
                <w:shd w:fill="auto" w:val="clear"/>
              </w:rPr>
              <w:t xml:space="preserve">      </w:t>
            </w:r>
          </w:p>
        </w:tc>
      </w:tr>
      <w:tr>
        <w:trPr>
          <w:trHeight w:val="1442" w:hRule="atLeast"/>
        </w:trPr>
        <w:tc>
          <w:tcPr>
            <w:tcW w:w="804" w:type="dxa"/>
            <w:tcBorders>
              <w:start w:val="single" w:sz="6" w:space="0" w:color="009353"/>
            </w:tcBorders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July 2025</w:t>
            </w:r>
          </w:p>
        </w:tc>
        <w:tc>
          <w:tcPr>
            <w:tcW w:w="1475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SMS booking links: limited availability up to 4 weeks to book an appointment</w:t>
            </w:r>
          </w:p>
        </w:tc>
        <w:tc>
          <w:tcPr>
            <w:tcW w:w="1213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Patient feedback</w:t>
            </w:r>
          </w:p>
        </w:tc>
        <w:tc>
          <w:tcPr>
            <w:tcW w:w="1619" w:type="dxa"/>
            <w:tcBorders/>
          </w:tcPr>
          <w:p>
            <w:pPr>
              <w:pStyle w:val="TableParagraph"/>
              <w:spacing w:before="228" w:after="228"/>
              <w:jc w:val="center"/>
              <w:rPr/>
            </w:pPr>
            <w:r>
              <w:rPr>
                <w:color w:val="000000"/>
                <w:sz w:val="24"/>
                <w:szCs w:val="24"/>
                <w:shd w:fill="auto" w:val="clear"/>
              </w:rPr>
              <w:t>A call to reception will result in a shorter wait time</w:t>
            </w:r>
          </w:p>
        </w:tc>
        <w:tc>
          <w:tcPr>
            <w:tcW w:w="1644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Limited by how far the rota is on the system.</w:t>
            </w:r>
          </w:p>
          <w:p>
            <w:pPr>
              <w:pStyle w:val="TableParagraph"/>
              <w:spacing w:before="228" w:after="228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Abtrace (new recall system) may allow us to go further than 4 weeks.                   </w:t>
            </w:r>
          </w:p>
        </w:tc>
        <w:tc>
          <w:tcPr>
            <w:tcW w:w="2508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Monitor wait times/use of SMS booking links? (share data with community, re: evidencing demand vs capacity?) </w:t>
            </w:r>
          </w:p>
          <w:p>
            <w:pPr>
              <w:pStyle w:val="TableParagraph"/>
              <w:spacing w:before="228" w:after="228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New system will allow us to audit better, however concerns in house data does not reflect what is happening ...       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Ease of access, re: timely appointments   </w:t>
            </w:r>
            <w:r>
              <w:rPr>
                <w:color w:val="000000"/>
                <w:sz w:val="24"/>
                <w:szCs w:val="24"/>
              </w:rPr>
              <w:t xml:space="preserve">            </w:t>
            </w:r>
          </w:p>
        </w:tc>
        <w:tc>
          <w:tcPr>
            <w:tcW w:w="1367" w:type="dxa"/>
            <w:tcBorders/>
          </w:tcPr>
          <w:p>
            <w:pPr>
              <w:pStyle w:val="TableParagraph"/>
              <w:spacing w:before="228" w:after="228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Practice Manager</w:t>
            </w:r>
          </w:p>
        </w:tc>
        <w:tc>
          <w:tcPr>
            <w:tcW w:w="1465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May 2026      </w:t>
            </w:r>
          </w:p>
        </w:tc>
        <w:tc>
          <w:tcPr>
            <w:tcW w:w="1765" w:type="dxa"/>
            <w:tcBorders>
              <w:end w:val="single" w:sz="6" w:space="0" w:color="009353"/>
            </w:tcBorders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00" w:val="clear"/>
              </w:rPr>
              <w:t xml:space="preserve">WOULD THE PPG LIKE TO RECEIVE MORE DATA ABOUT THIS OR IS IT SATISFIED WITH THIS RESPONSE?  </w:t>
            </w:r>
            <w:r>
              <w:rPr>
                <w:color w:val="000000"/>
                <w:sz w:val="24"/>
                <w:szCs w:val="24"/>
              </w:rPr>
              <w:t xml:space="preserve">     </w:t>
            </w:r>
          </w:p>
        </w:tc>
      </w:tr>
      <w:tr>
        <w:trPr>
          <w:trHeight w:val="1442" w:hRule="atLeast"/>
        </w:trPr>
        <w:tc>
          <w:tcPr>
            <w:tcW w:w="804" w:type="dxa"/>
            <w:tcBorders>
              <w:start w:val="single" w:sz="6" w:space="0" w:color="009353"/>
            </w:tcBorders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b/>
                <w:bCs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bCs/>
                <w:iCs w:val="false"/>
                <w:color w:val="000000"/>
                <w:sz w:val="24"/>
                <w:szCs w:val="24"/>
                <w:shd w:fill="auto" w:val="clear"/>
              </w:rPr>
              <w:t>July 2025</w:t>
            </w:r>
          </w:p>
        </w:tc>
        <w:tc>
          <w:tcPr>
            <w:tcW w:w="1475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b/>
                <w:bCs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bCs/>
                <w:iCs w:val="false"/>
                <w:color w:val="000000"/>
                <w:sz w:val="24"/>
                <w:szCs w:val="24"/>
                <w:shd w:fill="auto" w:val="clear"/>
              </w:rPr>
              <w:t xml:space="preserve">Function-ality of the NHS APP                 </w:t>
            </w:r>
          </w:p>
        </w:tc>
        <w:tc>
          <w:tcPr>
            <w:tcW w:w="1213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b/>
                <w:bCs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bCs/>
                <w:iCs w:val="false"/>
                <w:color w:val="000000"/>
                <w:sz w:val="24"/>
                <w:szCs w:val="24"/>
                <w:shd w:fill="auto" w:val="clear"/>
              </w:rPr>
              <w:t>Patient feedback</w:t>
            </w:r>
          </w:p>
        </w:tc>
        <w:tc>
          <w:tcPr>
            <w:tcW w:w="1619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b/>
                <w:bCs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bCs/>
                <w:iCs w:val="false"/>
                <w:color w:val="000000"/>
                <w:sz w:val="24"/>
                <w:szCs w:val="24"/>
                <w:shd w:fill="auto" w:val="clear"/>
              </w:rPr>
              <w:t>APP training and support is available from the Health Centre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 xml:space="preserve"> – next planned session: 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Wednesday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18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th</w:t>
            </w:r>
            <w:r>
              <w:rPr>
                <w:caps w:val="false"/>
                <w:smallCaps w:val="false"/>
                <w:color w:val="000000"/>
                <w:spacing w:val="0"/>
              </w:rPr>
              <w:t> 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March 8.30am - 2.30pm</w:t>
            </w:r>
          </w:p>
        </w:tc>
        <w:tc>
          <w:tcPr>
            <w:tcW w:w="1644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Cs/>
                <w:iCs w:val="false"/>
                <w:color w:val="000000"/>
                <w:sz w:val="24"/>
                <w:szCs w:val="24"/>
                <w:shd w:fill="auto" w:val="clear"/>
              </w:rPr>
              <w:t>NB Controlled centrally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 xml:space="preserve"> so cannot alter locally in a bespoke way</w:t>
            </w:r>
          </w:p>
        </w:tc>
        <w:tc>
          <w:tcPr>
            <w:tcW w:w="2508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b/>
                <w:bCs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bCs/>
                <w:iCs w:val="false"/>
                <w:color w:val="000000"/>
                <w:sz w:val="24"/>
                <w:szCs w:val="24"/>
                <w:shd w:fill="FFFF00" w:val="clear"/>
              </w:rPr>
              <w:t>Standing item on PPG agenda - REVIEW WHETHER THIS IS STILL NECESSARY, re: limited meeting time</w:t>
            </w:r>
            <w:r>
              <w:rPr>
                <w:bCs/>
                <w:iCs w:val="false"/>
                <w:color w:val="000000"/>
                <w:sz w:val="24"/>
                <w:szCs w:val="24"/>
                <w:shd w:fill="auto" w:val="clear"/>
              </w:rPr>
              <w:t xml:space="preserve">             </w:t>
            </w:r>
          </w:p>
        </w:tc>
        <w:tc>
          <w:tcPr>
            <w:tcW w:w="1980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b/>
                <w:bCs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bCs/>
                <w:iCs w:val="false"/>
                <w:color w:val="000000"/>
                <w:sz w:val="24"/>
                <w:szCs w:val="24"/>
                <w:shd w:fill="auto" w:val="clear"/>
              </w:rPr>
              <w:t>Easier access for patients to request items and complete admin tasks when the surgery is closed</w:t>
            </w:r>
          </w:p>
        </w:tc>
        <w:tc>
          <w:tcPr>
            <w:tcW w:w="1367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b/>
                <w:bCs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bCs/>
                <w:iCs w:val="false"/>
                <w:color w:val="000000"/>
                <w:sz w:val="24"/>
                <w:szCs w:val="24"/>
                <w:shd w:fill="auto" w:val="clear"/>
              </w:rPr>
              <w:t xml:space="preserve">SD&amp;T PCN Care Co-Ordinator / Digital Lead </w:t>
            </w:r>
          </w:p>
        </w:tc>
        <w:tc>
          <w:tcPr>
            <w:tcW w:w="1465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b/>
                <w:bCs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bCs/>
                <w:iCs w:val="false"/>
                <w:color w:val="000000"/>
                <w:sz w:val="24"/>
                <w:szCs w:val="24"/>
                <w:shd w:fill="auto" w:val="clear"/>
              </w:rPr>
              <w:t>May 2026</w:t>
            </w:r>
          </w:p>
        </w:tc>
        <w:tc>
          <w:tcPr>
            <w:tcW w:w="1765" w:type="dxa"/>
            <w:tcBorders>
              <w:end w:val="single" w:sz="6" w:space="0" w:color="009353"/>
            </w:tcBorders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bCs/>
                <w:iCs w:val="false"/>
                <w:color w:val="000000"/>
                <w:sz w:val="24"/>
                <w:szCs w:val="24"/>
                <w:shd w:fill="FFFF00" w:val="clear"/>
              </w:rPr>
              <w:t>IS THE PPG SATISFIED THAT THERE IS SUFFICIENT SUPPORT FOR USING THE NHS APP?</w:t>
            </w:r>
          </w:p>
        </w:tc>
      </w:tr>
      <w:tr>
        <w:trPr>
          <w:trHeight w:val="1442" w:hRule="atLeast"/>
        </w:trPr>
        <w:tc>
          <w:tcPr>
            <w:tcW w:w="804" w:type="dxa"/>
            <w:tcBorders>
              <w:start w:val="single" w:sz="6" w:space="0" w:color="009353"/>
            </w:tcBorders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July 2025</w:t>
            </w:r>
          </w:p>
        </w:tc>
        <w:tc>
          <w:tcPr>
            <w:tcW w:w="1475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Lack of continuity in clinician care</w:t>
            </w:r>
          </w:p>
        </w:tc>
        <w:tc>
          <w:tcPr>
            <w:tcW w:w="1213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  <w:shd w:fill="FFFF00" w:val="clear"/>
              </w:rPr>
            </w:pPr>
            <w:r>
              <w:rPr>
                <w:color w:val="000000"/>
                <w:sz w:val="24"/>
                <w:szCs w:val="24"/>
                <w:shd w:fill="FFFF00" w:val="clear"/>
              </w:rPr>
              <w:t xml:space="preserve">Is there evidence that this impacts negatively on patients?              </w:t>
            </w:r>
          </w:p>
        </w:tc>
        <w:tc>
          <w:tcPr>
            <w:tcW w:w="1619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All clinicians can access comprehen-sive patient notes and clinicians have slots that they can book for follow up appointments if needed</w:t>
            </w:r>
          </w:p>
        </w:tc>
        <w:tc>
          <w:tcPr>
            <w:tcW w:w="1644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Limited availability of each clinician</w:t>
            </w:r>
          </w:p>
        </w:tc>
        <w:tc>
          <w:tcPr>
            <w:tcW w:w="2508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Number of complaints received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00" w:val="clear"/>
              </w:rPr>
              <w:t>PPG to help communicate challenges around this, re: limited availability of each clinician vs patient demand</w:t>
            </w:r>
            <w:r>
              <w:rPr>
                <w:color w:val="000000"/>
                <w:sz w:val="24"/>
                <w:szCs w:val="24"/>
              </w:rPr>
              <w:t xml:space="preserve">            </w:t>
            </w:r>
          </w:p>
        </w:tc>
        <w:tc>
          <w:tcPr>
            <w:tcW w:w="1367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Practice Manager</w:t>
            </w:r>
          </w:p>
        </w:tc>
        <w:tc>
          <w:tcPr>
            <w:tcW w:w="1465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May 2026       </w:t>
            </w:r>
          </w:p>
        </w:tc>
        <w:tc>
          <w:tcPr>
            <w:tcW w:w="1765" w:type="dxa"/>
            <w:tcBorders>
              <w:end w:val="single" w:sz="6" w:space="0" w:color="009353"/>
            </w:tcBorders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color w:val="000000"/>
                <w:sz w:val="24"/>
                <w:szCs w:val="24"/>
                <w:shd w:fill="FFFF00" w:val="clear"/>
              </w:rPr>
              <w:t>PPG TO MONITOR COMPLAINTS OR IS IT SATISFIED THAT THIS ISSUE HAS BEEN ADDRESSED?</w:t>
            </w:r>
          </w:p>
        </w:tc>
      </w:tr>
      <w:tr>
        <w:trPr>
          <w:trHeight w:val="1442" w:hRule="atLeast"/>
        </w:trPr>
        <w:tc>
          <w:tcPr>
            <w:tcW w:w="804" w:type="dxa"/>
            <w:tcBorders>
              <w:start w:val="single" w:sz="6" w:space="0" w:color="009353"/>
            </w:tcBorders>
            <w:shd w:color="auto" w:fill="DDDDDD" w:val="clear"/>
          </w:tcPr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July 2025</w:t>
            </w:r>
          </w:p>
        </w:tc>
        <w:tc>
          <w:tcPr>
            <w:tcW w:w="1475" w:type="dxa"/>
            <w:tcBorders/>
            <w:shd w:color="auto" w:fill="DDDDDD" w:val="clear"/>
          </w:tcPr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 info about temporary Registrar/F2 staff</w:t>
            </w:r>
          </w:p>
        </w:tc>
        <w:tc>
          <w:tcPr>
            <w:tcW w:w="1213" w:type="dxa"/>
            <w:tcBorders/>
            <w:shd w:color="auto" w:fill="DDDDDD" w:val="clear"/>
          </w:tcPr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19" w:type="dxa"/>
            <w:tcBorders/>
            <w:shd w:color="auto" w:fill="DDDDDD" w:val="clear"/>
          </w:tcPr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Share info on noticeboard/waiting room TV</w:t>
            </w:r>
          </w:p>
        </w:tc>
        <w:tc>
          <w:tcPr>
            <w:tcW w:w="1644" w:type="dxa"/>
            <w:tcBorders/>
            <w:shd w:color="auto" w:fill="DDDDDD" w:val="clear"/>
          </w:tcPr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</w:t>
            </w:r>
          </w:p>
        </w:tc>
        <w:tc>
          <w:tcPr>
            <w:tcW w:w="2508" w:type="dxa"/>
            <w:tcBorders/>
            <w:shd w:color="auto" w:fill="DDDDDD" w:val="clear"/>
          </w:tcPr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Patients are less resistant to see these trainees</w:t>
            </w:r>
          </w:p>
        </w:tc>
        <w:tc>
          <w:tcPr>
            <w:tcW w:w="1980" w:type="dxa"/>
            <w:tcBorders/>
            <w:shd w:color="auto" w:fill="DDDDDD" w:val="clear"/>
          </w:tcPr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67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Practice Manager</w:t>
            </w:r>
          </w:p>
        </w:tc>
        <w:tc>
          <w:tcPr>
            <w:tcW w:w="1465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September 2025</w:t>
            </w:r>
          </w:p>
        </w:tc>
        <w:tc>
          <w:tcPr>
            <w:tcW w:w="1765" w:type="dxa"/>
            <w:tcBorders>
              <w:end w:val="single" w:sz="6" w:space="0" w:color="009353"/>
            </w:tcBorders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00" w:val="clear"/>
              </w:rPr>
              <w:t>PPG TO CONFIRM SATISFIED BY THIS RESPONSE</w:t>
            </w:r>
          </w:p>
        </w:tc>
      </w:tr>
      <w:tr>
        <w:trPr>
          <w:trHeight w:val="1442" w:hRule="atLeast"/>
        </w:trPr>
        <w:tc>
          <w:tcPr>
            <w:tcW w:w="804" w:type="dxa"/>
            <w:tcBorders>
              <w:start w:val="single" w:sz="6" w:space="0" w:color="009353"/>
            </w:tcBorders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July 2025</w:t>
            </w:r>
          </w:p>
        </w:tc>
        <w:tc>
          <w:tcPr>
            <w:tcW w:w="1475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Limited use of SBHC Facebook Page</w:t>
            </w:r>
          </w:p>
        </w:tc>
        <w:tc>
          <w:tcPr>
            <w:tcW w:w="1213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  <w:shd w:fill="FFFF00" w:val="clear"/>
              </w:rPr>
            </w:pPr>
            <w:r>
              <w:rPr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19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Advertise PPG meeting on this page? </w:t>
            </w:r>
          </w:p>
        </w:tc>
        <w:tc>
          <w:tcPr>
            <w:tcW w:w="1644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2508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Advert for group to be shared on Facebook page prior to each meeting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67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Digital Lead</w:t>
            </w:r>
          </w:p>
        </w:tc>
        <w:tc>
          <w:tcPr>
            <w:tcW w:w="1465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May 2026</w:t>
            </w:r>
          </w:p>
        </w:tc>
        <w:tc>
          <w:tcPr>
            <w:tcW w:w="1765" w:type="dxa"/>
            <w:tcBorders>
              <w:end w:val="single" w:sz="6" w:space="0" w:color="009353"/>
            </w:tcBorders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00" w:val="clear"/>
              </w:rPr>
              <w:t>PPG TO CONFIRM SATISFIED BY THIS RESPONSE</w:t>
            </w:r>
          </w:p>
        </w:tc>
      </w:tr>
      <w:tr>
        <w:trPr>
          <w:trHeight w:val="1442" w:hRule="atLeast"/>
        </w:trPr>
        <w:tc>
          <w:tcPr>
            <w:tcW w:w="804" w:type="dxa"/>
            <w:tcBorders>
              <w:start w:val="single" w:sz="6" w:space="0" w:color="009353"/>
            </w:tcBorders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March 2025</w:t>
            </w:r>
          </w:p>
        </w:tc>
        <w:tc>
          <w:tcPr>
            <w:tcW w:w="1475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Missed appoint-ments*</w:t>
            </w:r>
          </w:p>
        </w:tc>
        <w:tc>
          <w:tcPr>
            <w:tcW w:w="1213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color w:val="auto"/>
                <w:sz w:val="24"/>
                <w:szCs w:val="24"/>
                <w:shd w:fill="auto" w:val="clear"/>
              </w:rPr>
              <w:t xml:space="preserve">The % of missed appoint-ments is advertised on TV screens in the waiting room and updated monthly </w:t>
            </w:r>
          </w:p>
        </w:tc>
        <w:tc>
          <w:tcPr>
            <w:tcW w:w="1619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color w:val="auto"/>
                <w:sz w:val="24"/>
                <w:szCs w:val="24"/>
                <w:shd w:fill="auto" w:val="clear"/>
              </w:rPr>
              <w:t>SMS text reminders  are sent 18-24 hours before a booked appointment</w:t>
            </w:r>
          </w:p>
        </w:tc>
        <w:tc>
          <w:tcPr>
            <w:tcW w:w="1644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color w:val="auto"/>
                <w:sz w:val="24"/>
                <w:szCs w:val="24"/>
                <w:shd w:fill="auto" w:val="clear"/>
              </w:rPr>
              <w:t xml:space="preserve">The SMS text reminder system cannot send a reminder 4 hours before an appointment. </w:t>
            </w:r>
          </w:p>
        </w:tc>
        <w:tc>
          <w:tcPr>
            <w:tcW w:w="2508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A reduction in missed appointments</w:t>
            </w:r>
          </w:p>
        </w:tc>
        <w:tc>
          <w:tcPr>
            <w:tcW w:w="1980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Better use of limited resources             </w:t>
            </w:r>
          </w:p>
        </w:tc>
        <w:tc>
          <w:tcPr>
            <w:tcW w:w="1367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Digital Lead</w:t>
            </w:r>
          </w:p>
        </w:tc>
        <w:tc>
          <w:tcPr>
            <w:tcW w:w="1465" w:type="dxa"/>
            <w:tcBorders/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May 2026</w:t>
            </w:r>
          </w:p>
        </w:tc>
        <w:tc>
          <w:tcPr>
            <w:tcW w:w="1765" w:type="dxa"/>
            <w:tcBorders>
              <w:end w:val="single" w:sz="6" w:space="0" w:color="009353"/>
            </w:tcBorders>
            <w:shd w:color="auto" w:fill="DDDDDD" w:val="clear"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00" w:val="clear"/>
              </w:rPr>
              <w:t>PPG TO MONITOR % OF MISSED APPOINTMENTS/REASONS BEHIND THIS?</w:t>
            </w:r>
          </w:p>
        </w:tc>
      </w:tr>
      <w:tr>
        <w:trPr>
          <w:trHeight w:val="1442" w:hRule="atLeast"/>
        </w:trPr>
        <w:tc>
          <w:tcPr>
            <w:tcW w:w="804" w:type="dxa"/>
            <w:tcBorders>
              <w:start w:val="single" w:sz="6" w:space="0" w:color="009353"/>
            </w:tcBorders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March 2025</w:t>
            </w:r>
          </w:p>
        </w:tc>
        <w:tc>
          <w:tcPr>
            <w:tcW w:w="1475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*There are no text reminders if appoint-ments are booked through the NHS APP      </w:t>
            </w:r>
          </w:p>
        </w:tc>
        <w:tc>
          <w:tcPr>
            <w:tcW w:w="1213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Patient Feedback</w:t>
            </w:r>
          </w:p>
        </w:tc>
        <w:tc>
          <w:tcPr>
            <w:tcW w:w="1619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sz w:val="24"/>
                <w:szCs w:val="24"/>
              </w:rPr>
            </w:pPr>
            <w:r>
              <w:rPr>
                <w:bCs/>
                <w:iCs w:val="false"/>
                <w:sz w:val="24"/>
                <w:szCs w:val="24"/>
                <w:shd w:fill="auto" w:val="clear"/>
              </w:rPr>
              <w:t>NB The NHS APP is controlled centrally and not linked to SBHC’s text reminder service</w:t>
            </w:r>
          </w:p>
        </w:tc>
        <w:tc>
          <w:tcPr>
            <w:tcW w:w="1644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color w:val="auto"/>
                <w:sz w:val="24"/>
                <w:szCs w:val="24"/>
                <w:shd w:fill="auto" w:val="clear"/>
              </w:rPr>
              <w:t xml:space="preserve">Is it possible for NHS app appointments to lead to a manual text  reminder being sent via SBHC systems? </w:t>
            </w:r>
          </w:p>
        </w:tc>
        <w:tc>
          <w:tcPr>
            <w:tcW w:w="2508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A reduction in missed appointments</w:t>
            </w:r>
          </w:p>
        </w:tc>
        <w:tc>
          <w:tcPr>
            <w:tcW w:w="1980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Better use of limited resources             </w:t>
            </w:r>
          </w:p>
        </w:tc>
        <w:tc>
          <w:tcPr>
            <w:tcW w:w="1367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Digital Lead to investigate?</w:t>
            </w:r>
          </w:p>
        </w:tc>
        <w:tc>
          <w:tcPr>
            <w:tcW w:w="1465" w:type="dxa"/>
            <w:tcBorders/>
          </w:tcPr>
          <w:p>
            <w:pPr>
              <w:pStyle w:val="TableParagraph"/>
              <w:spacing w:before="228" w:after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May 2026</w:t>
            </w:r>
          </w:p>
        </w:tc>
        <w:tc>
          <w:tcPr>
            <w:tcW w:w="1765" w:type="dxa"/>
            <w:tcBorders>
              <w:end w:val="single" w:sz="6" w:space="0" w:color="009353"/>
            </w:tcBorders>
          </w:tcPr>
          <w:p>
            <w:pPr>
              <w:pStyle w:val="TableParagraph"/>
              <w:spacing w:before="228" w:after="228"/>
              <w:jc w:val="center"/>
              <w:rPr>
                <w:highlight w:val="none"/>
                <w:shd w:fill="FFFF00" w:val="clear"/>
              </w:rPr>
            </w:pPr>
            <w:r>
              <w:rPr>
                <w:color w:val="000000"/>
                <w:sz w:val="24"/>
                <w:szCs w:val="24"/>
                <w:shd w:fill="FFFF00" w:val="clear"/>
              </w:rPr>
              <w:t>PPG TO MONITOR % OF MISSED APPOINTMENTS DUE TO NHS APP BOOKINGS?</w:t>
            </w:r>
          </w:p>
        </w:tc>
      </w:tr>
      <w:tr>
        <w:trPr>
          <w:trHeight w:val="1442" w:hRule="atLeast"/>
        </w:trPr>
        <w:tc>
          <w:tcPr>
            <w:tcW w:w="804" w:type="dxa"/>
            <w:tcBorders>
              <w:bottom w:val="single" w:sz="6" w:space="0" w:color="009353"/>
            </w:tcBorders>
            <w:shd w:fill="DDDDDD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228" w:after="228"/>
              <w:jc w:val="center"/>
              <w:rPr>
                <w:rFonts w:ascii="Trebuchet MS" w:hAnsi="Trebuchet MS" w:eastAsia="Trebuchet MS" w:cs="Trebuchet MS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rebuchet MS" w:cs="Trebuchet MS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Trebuchet MS" w:cs="Trebuchet MS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May 2024        </w:t>
            </w:r>
          </w:p>
        </w:tc>
        <w:tc>
          <w:tcPr>
            <w:tcW w:w="1475" w:type="dxa"/>
            <w:tcBorders>
              <w:bottom w:val="single" w:sz="6" w:space="0" w:color="009353"/>
            </w:tcBorders>
            <w:shd w:fill="DDDDDD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228" w:after="228"/>
              <w:jc w:val="center"/>
              <w:rPr>
                <w:rFonts w:ascii="Trebuchet MS" w:hAnsi="Trebuchet MS" w:eastAsia="Trebuchet MS" w:cs="Trebuchet MS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rebuchet MS" w:cs="Trebuchet MS"/>
                <w:color w:val="000000"/>
                <w:kern w:val="0"/>
                <w:sz w:val="24"/>
                <w:szCs w:val="24"/>
                <w:lang w:val="en-US" w:eastAsia="en-US" w:bidi="ar-SA"/>
              </w:rPr>
              <w:t>Gatekeeping of appoint-ments by reception team</w:t>
            </w:r>
          </w:p>
        </w:tc>
        <w:tc>
          <w:tcPr>
            <w:tcW w:w="1213" w:type="dxa"/>
            <w:tcBorders>
              <w:bottom w:val="single" w:sz="6" w:space="0" w:color="009353"/>
            </w:tcBorders>
            <w:shd w:fill="DDDDDD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228" w:after="228"/>
              <w:jc w:val="center"/>
              <w:rPr>
                <w:rFonts w:ascii="Trebuchet MS" w:hAnsi="Trebuchet MS" w:eastAsia="Trebuchet MS" w:cs="Trebuchet MS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rebuchet MS" w:cs="Trebuchet MS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Patients are now asked the reason for their appoint-ments                </w:t>
            </w:r>
          </w:p>
        </w:tc>
        <w:tc>
          <w:tcPr>
            <w:tcW w:w="1619" w:type="dxa"/>
            <w:tcBorders>
              <w:bottom w:val="single" w:sz="6" w:space="0" w:color="009353"/>
            </w:tcBorders>
            <w:shd w:fill="DDDDDD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228" w:after="228"/>
              <w:jc w:val="center"/>
              <w:rPr>
                <w:rFonts w:ascii="Trebuchet MS" w:hAnsi="Trebuchet MS" w:eastAsia="Trebuchet MS" w:cs="Trebuchet MS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rebuchet MS" w:cs="Trebuchet MS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Improve communi-cations of why this is necessary, eg less wasted appoint-ments and double bookings              </w:t>
            </w:r>
          </w:p>
        </w:tc>
        <w:tc>
          <w:tcPr>
            <w:tcW w:w="1644" w:type="dxa"/>
            <w:tcBorders>
              <w:bottom w:val="single" w:sz="6" w:space="0" w:color="009353"/>
            </w:tcBorders>
            <w:shd w:fill="DDDDDD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228" w:after="228"/>
              <w:jc w:val="center"/>
              <w:rPr>
                <w:rFonts w:ascii="Trebuchet MS" w:hAnsi="Trebuchet MS" w:eastAsia="Trebuchet MS" w:cs="Trebuchet MS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rebuchet MS" w:cs="Trebuchet MS"/>
                <w:color w:val="000000"/>
                <w:kern w:val="0"/>
                <w:sz w:val="24"/>
                <w:szCs w:val="24"/>
                <w:lang w:val="en-US" w:eastAsia="en-US" w:bidi="ar-SA"/>
              </w:rPr>
              <w:t>Provide appointments on demand due to limited resources</w:t>
            </w:r>
          </w:p>
        </w:tc>
        <w:tc>
          <w:tcPr>
            <w:tcW w:w="2508" w:type="dxa"/>
            <w:tcBorders>
              <w:bottom w:val="single" w:sz="6" w:space="0" w:color="009353"/>
            </w:tcBorders>
            <w:shd w:fill="DDDDDD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228" w:after="228"/>
              <w:jc w:val="center"/>
              <w:rPr>
                <w:rFonts w:ascii="Trebuchet MS" w:hAnsi="Trebuchet MS" w:eastAsia="Trebuchet MS" w:cs="Trebuchet MS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rebuchet MS" w:cs="Trebuchet MS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Less wasted appointments and double bookings                        </w:t>
            </w:r>
          </w:p>
        </w:tc>
        <w:tc>
          <w:tcPr>
            <w:tcW w:w="1980" w:type="dxa"/>
            <w:tcBorders>
              <w:bottom w:val="single" w:sz="6" w:space="0" w:color="009353"/>
            </w:tcBorders>
            <w:shd w:fill="DDDDDD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228" w:after="228"/>
              <w:jc w:val="center"/>
              <w:rPr>
                <w:rFonts w:ascii="Trebuchet MS" w:hAnsi="Trebuchet MS" w:eastAsia="Trebuchet MS" w:cs="Trebuchet MS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rebuchet MS" w:cs="Trebuchet MS"/>
                <w:color w:val="000000"/>
                <w:kern w:val="0"/>
                <w:sz w:val="24"/>
                <w:szCs w:val="24"/>
                <w:lang w:val="en-US" w:eastAsia="en-US" w:bidi="ar-SA"/>
              </w:rPr>
              <w:t>Patients are seen by the correct clinician the first time and ensure best use of limited resources</w:t>
            </w:r>
          </w:p>
        </w:tc>
        <w:tc>
          <w:tcPr>
            <w:tcW w:w="1367" w:type="dxa"/>
            <w:tcBorders>
              <w:bottom w:val="single" w:sz="6" w:space="0" w:color="009353"/>
            </w:tcBorders>
            <w:shd w:fill="DDDDDD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228" w:after="228"/>
              <w:jc w:val="center"/>
              <w:rPr>
                <w:rFonts w:ascii="Trebuchet MS" w:hAnsi="Trebuchet MS" w:eastAsia="Trebuchet MS" w:cs="Trebuchet MS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rebuchet MS" w:cs="Trebuchet MS"/>
                <w:color w:val="000000"/>
                <w:kern w:val="0"/>
                <w:sz w:val="24"/>
                <w:szCs w:val="24"/>
                <w:lang w:val="en-US" w:eastAsia="en-US" w:bidi="ar-SA"/>
              </w:rPr>
              <w:t>Practice Manager</w:t>
            </w:r>
          </w:p>
        </w:tc>
        <w:tc>
          <w:tcPr>
            <w:tcW w:w="1465" w:type="dxa"/>
            <w:tcBorders>
              <w:bottom w:val="single" w:sz="6" w:space="0" w:color="009353"/>
            </w:tcBorders>
            <w:shd w:fill="DDDDDD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228" w:after="228"/>
              <w:jc w:val="center"/>
              <w:rPr>
                <w:rFonts w:ascii="Trebuchet MS" w:hAnsi="Trebuchet MS" w:eastAsia="Trebuchet MS" w:cs="Trebuchet MS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rebuchet MS" w:cs="Trebuchet MS"/>
                <w:color w:val="000000"/>
                <w:kern w:val="0"/>
                <w:sz w:val="24"/>
                <w:szCs w:val="24"/>
                <w:lang w:val="en-US" w:eastAsia="en-US" w:bidi="ar-SA"/>
              </w:rPr>
              <w:t>May 2026</w:t>
            </w:r>
          </w:p>
        </w:tc>
        <w:tc>
          <w:tcPr>
            <w:tcW w:w="1765" w:type="dxa"/>
            <w:tcBorders>
              <w:bottom w:val="single" w:sz="6" w:space="0" w:color="009353"/>
            </w:tcBorders>
            <w:shd w:fill="DDDDDD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228" w:after="228"/>
              <w:jc w:val="center"/>
              <w:rPr>
                <w:rFonts w:ascii="Trebuchet MS" w:hAnsi="Trebuchet MS" w:eastAsia="Trebuchet MS" w:cs="Trebuchet MS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rebuchet MS" w:cs="Trebuchet MS"/>
                <w:color w:val="000000"/>
                <w:kern w:val="0"/>
                <w:sz w:val="24"/>
                <w:szCs w:val="24"/>
                <w:lang w:val="en-US" w:eastAsia="en-US" w:bidi="ar-SA"/>
              </w:rPr>
              <w:t>PREVIOUS PPG SUGGESTIONS: Free First Aid courses run by St John’s Ambulance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228" w:after="228"/>
              <w:jc w:val="center"/>
              <w:rPr>
                <w:rFonts w:ascii="Trebuchet MS" w:hAnsi="Trebuchet MS" w:eastAsia="Trebuchet MS" w:cs="Trebuchet MS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rebuchet MS" w:cs="Trebuchet MS"/>
                <w:color w:val="000000"/>
                <w:kern w:val="0"/>
                <w:sz w:val="24"/>
                <w:szCs w:val="24"/>
                <w:lang w:val="en-US" w:eastAsia="en-US" w:bidi="ar-SA"/>
              </w:rPr>
              <w:t>Add CPR/choking video to playlist of waiting room TV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228" w:after="228"/>
              <w:jc w:val="center"/>
              <w:rPr>
                <w:rFonts w:ascii="Trebuchet MS" w:hAnsi="Trebuchet MS" w:eastAsia="Trebuchet MS" w:cs="Trebuchet MS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rebuchet MS" w:cs="Trebuchet MS"/>
                <w:color w:val="000000"/>
                <w:kern w:val="0"/>
                <w:sz w:val="24"/>
                <w:szCs w:val="24"/>
                <w:lang w:val="en-US" w:eastAsia="en-US" w:bidi="ar-SA"/>
              </w:rPr>
              <w:t>Communicate CPR courses in Village Hall</w:t>
            </w:r>
          </w:p>
        </w:tc>
      </w:tr>
    </w:tbl>
    <w:p>
      <w:pPr>
        <w:pStyle w:val="Normal"/>
        <w:jc w:val="end"/>
        <w:rPr/>
      </w:pPr>
      <w:r>
        <w:rPr/>
      </w:r>
    </w:p>
    <w:p>
      <w:pPr>
        <w:pStyle w:val="Normal"/>
        <w:jc w:val="end"/>
        <w:rPr/>
      </w:pPr>
      <w:r>
        <w:rPr/>
      </w:r>
    </w:p>
    <w:p>
      <w:pPr>
        <w:pStyle w:val="Normal"/>
        <w:jc w:val="end"/>
        <w:rPr/>
      </w:pPr>
      <w:r>
        <w:rPr/>
      </w:r>
    </w:p>
    <w:p>
      <w:pPr>
        <w:pStyle w:val="Normal"/>
        <w:jc w:val="end"/>
        <w:rPr/>
      </w:pPr>
      <w:r>
        <w:rPr/>
      </w:r>
    </w:p>
    <w:p>
      <w:pPr>
        <w:pStyle w:val="Normal"/>
        <w:jc w:val="end"/>
        <w:rPr/>
      </w:pPr>
      <w:r>
        <w:rPr/>
      </w:r>
    </w:p>
    <w:p>
      <w:pPr>
        <w:pStyle w:val="Normal"/>
        <w:jc w:val="end"/>
        <w:rPr/>
      </w:pPr>
      <w:r>
        <w:rPr/>
      </w:r>
    </w:p>
    <w:p>
      <w:pPr>
        <w:pStyle w:val="Normal"/>
        <w:jc w:val="end"/>
        <w:rPr/>
      </w:pPr>
      <w:r>
        <w:rPr/>
      </w:r>
    </w:p>
    <w:p>
      <w:pPr>
        <w:pStyle w:val="Normal"/>
        <w:jc w:val="end"/>
        <w:rPr/>
      </w:pPr>
      <w:r>
        <w:rPr/>
      </w:r>
    </w:p>
    <w:p>
      <w:pPr>
        <w:pStyle w:val="Normal"/>
        <w:jc w:val="start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ab/>
        <w:t xml:space="preserve">APPENDIX: ACRONYMS </w:t>
      </w:r>
    </w:p>
    <w:p>
      <w:pPr>
        <w:pStyle w:val="Normal"/>
        <w:spacing w:before="57" w:after="57"/>
        <w:jc w:val="start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 </w:t>
      </w:r>
      <w:r>
        <w:rPr>
          <w:sz w:val="24"/>
          <w:szCs w:val="24"/>
        </w:rPr>
        <w:t xml:space="preserve"> </w:t>
      </w:r>
    </w:p>
    <w:tbl>
      <w:tblPr>
        <w:tblW w:w="8176" w:type="dxa"/>
        <w:jc w:val="start"/>
        <w:tblInd w:w="668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160"/>
        <w:gridCol w:w="6016"/>
      </w:tblGrid>
      <w:tr>
        <w:trPr/>
        <w:tc>
          <w:tcPr>
            <w:tcW w:w="2160" w:type="dxa"/>
            <w:tcBorders/>
          </w:tcPr>
          <w:p>
            <w:pPr>
              <w:pStyle w:val="TableContents"/>
              <w:spacing w:lineRule="auto" w:line="360" w:before="57" w:after="57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SBHC</w:t>
            </w:r>
          </w:p>
        </w:tc>
        <w:tc>
          <w:tcPr>
            <w:tcW w:w="6016" w:type="dxa"/>
            <w:tcBorders/>
          </w:tcPr>
          <w:p>
            <w:pPr>
              <w:pStyle w:val="TableContents"/>
              <w:spacing w:lineRule="auto" w:line="360" w:before="57" w:after="57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South Brent Health Centre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TableContents"/>
              <w:spacing w:lineRule="auto" w:line="360" w:before="57" w:after="57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PPG</w:t>
            </w:r>
          </w:p>
        </w:tc>
        <w:tc>
          <w:tcPr>
            <w:tcW w:w="6016" w:type="dxa"/>
            <w:tcBorders/>
          </w:tcPr>
          <w:p>
            <w:pPr>
              <w:pStyle w:val="TableContents"/>
              <w:spacing w:lineRule="auto" w:line="360" w:before="57" w:after="57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Patient Participation Group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TableParagraph"/>
              <w:spacing w:before="57" w:after="57"/>
              <w:jc w:val="start"/>
              <w:rPr>
                <w:sz w:val="24"/>
                <w:szCs w:val="24"/>
              </w:rPr>
            </w:pPr>
            <w:r>
              <w:rPr>
                <w:bCs/>
                <w:iCs w:val="false"/>
                <w:color w:val="000000"/>
                <w:sz w:val="24"/>
                <w:szCs w:val="24"/>
                <w:shd w:fill="auto" w:val="clear"/>
              </w:rPr>
              <w:t>SD&amp;T PCN</w:t>
            </w:r>
          </w:p>
        </w:tc>
        <w:tc>
          <w:tcPr>
            <w:tcW w:w="6016" w:type="dxa"/>
            <w:tcBorders/>
          </w:tcPr>
          <w:p>
            <w:pPr>
              <w:pStyle w:val="TableContents"/>
              <w:spacing w:lineRule="auto" w:line="360" w:before="57" w:after="57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South Dartmoor &amp; Totnes Primary Care Network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TableContents"/>
              <w:spacing w:lineRule="auto" w:line="360" w:before="57" w:after="57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SMS </w:t>
            </w:r>
          </w:p>
        </w:tc>
        <w:tc>
          <w:tcPr>
            <w:tcW w:w="6016" w:type="dxa"/>
            <w:tcBorders/>
          </w:tcPr>
          <w:p>
            <w:pPr>
              <w:pStyle w:val="TableContents"/>
              <w:spacing w:lineRule="auto" w:line="360" w:before="57" w:after="57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Short Messaging Service (texts on mobile phones)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TableContents"/>
              <w:spacing w:lineRule="auto" w:line="360" w:before="57" w:after="57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CPR</w:t>
            </w:r>
          </w:p>
        </w:tc>
        <w:tc>
          <w:tcPr>
            <w:tcW w:w="6016" w:type="dxa"/>
            <w:tcBorders/>
          </w:tcPr>
          <w:p>
            <w:pPr>
              <w:pStyle w:val="TableContents"/>
              <w:spacing w:lineRule="auto" w:line="360" w:before="57" w:after="57"/>
              <w:jc w:val="star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Cardiopulmonary Resuscitation</w:t>
            </w:r>
            <w:r>
              <w:rPr>
                <w:color w:val="auto"/>
                <w:sz w:val="24"/>
                <w:szCs w:val="24"/>
              </w:rPr>
              <w:t xml:space="preserve">  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TableContents"/>
              <w:spacing w:lineRule="auto" w:line="360" w:before="57" w:after="57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016" w:type="dxa"/>
            <w:tcBorders/>
          </w:tcPr>
          <w:p>
            <w:pPr>
              <w:pStyle w:val="TableContents"/>
              <w:spacing w:lineRule="auto" w:line="360" w:before="57" w:after="57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TableContents"/>
              <w:spacing w:lineRule="auto" w:line="360" w:before="57" w:after="57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016" w:type="dxa"/>
            <w:tcBorders/>
          </w:tcPr>
          <w:p>
            <w:pPr>
              <w:pStyle w:val="TableContents"/>
              <w:spacing w:lineRule="auto" w:line="360" w:before="57" w:after="57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TableContents"/>
              <w:spacing w:lineRule="auto" w:line="360" w:before="57" w:after="57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016" w:type="dxa"/>
            <w:tcBorders/>
          </w:tcPr>
          <w:p>
            <w:pPr>
              <w:pStyle w:val="TableContents"/>
              <w:spacing w:lineRule="auto" w:line="360" w:before="57" w:after="57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TableContents"/>
              <w:spacing w:lineRule="auto" w:line="360" w:before="57" w:after="57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016" w:type="dxa"/>
            <w:tcBorders/>
          </w:tcPr>
          <w:p>
            <w:pPr>
              <w:pStyle w:val="TableContents"/>
              <w:spacing w:lineRule="auto" w:line="360" w:before="57" w:after="57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TableContents"/>
              <w:spacing w:lineRule="auto" w:line="360" w:before="57" w:after="57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016" w:type="dxa"/>
            <w:tcBorders/>
          </w:tcPr>
          <w:p>
            <w:pPr>
              <w:pStyle w:val="TableContents"/>
              <w:spacing w:lineRule="auto" w:line="360" w:before="57" w:after="57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start"/>
        <w:rPr>
          <w:sz w:val="24"/>
          <w:szCs w:val="24"/>
        </w:rPr>
      </w:pPr>
      <w:r>
        <w:rPr>
          <w:sz w:val="24"/>
          <w:szCs w:val="24"/>
        </w:rPr>
      </w:r>
    </w:p>
    <w:sectPr>
      <w:footerReference w:type="even" r:id="rId3"/>
      <w:footerReference w:type="default" r:id="rId4"/>
      <w:footerReference w:type="first" r:id="rId5"/>
      <w:type w:val="nextPage"/>
      <w:pgSz w:orient="landscape" w:w="16838" w:h="11906"/>
      <w:pgMar w:left="460" w:right="180" w:gutter="0" w:header="0" w:top="0" w:footer="0" w:bottom="53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Trebuchet MS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Arial MT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jc w:val="center"/>
      <w:rPr/>
    </w:pPr>
    <w:bookmarkStart w:id="0" w:name="PageNumWizard_FOOTER_Default_Page_Style2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  <w:bookmarkEnd w:id="0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jc w:val="center"/>
      <w:rPr/>
    </w:pPr>
    <w:bookmarkStart w:id="1" w:name="PageNumWizard_FOOTER_Default_Page_Style2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  <w:bookmarkEnd w:id="1"/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Trebuchet MS" w:hAnsi="Trebuchet MS" w:eastAsia="Trebuchet MS" w:cs="Trebuchet MS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5" w:after="0"/>
    </w:pPr>
    <w:rPr>
      <w:rFonts w:ascii="Arial MT" w:hAnsi="Arial MT" w:eastAsia="Arial MT" w:cs="Arial MT"/>
      <w:sz w:val="60"/>
      <w:szCs w:val="6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/>
    <w:rPr/>
  </w:style>
  <w:style w:type="paragraph" w:styleId="TableParagraph" w:customStyle="1">
    <w:name w:val="Table Paragraph"/>
    <w:basedOn w:val="Normal"/>
    <w:qFormat/>
    <w:pPr/>
    <w:rPr/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8099" w:leader="none"/>
        <w:tab w:val="right" w:pos="16198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Application>LibreOffice/25.8.3.2$Windows_X86_64 LibreOffice_project/8ca8d55c161d602844f5428fa4b58097424e324e</Application>
  <AppVersion>15.0000</AppVersion>
  <Pages>4</Pages>
  <Words>772</Words>
  <Characters>3998</Characters>
  <CharactersWithSpaces>5163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2024-03-25T06:44:00Z</dcterms:created>
  <dc:creator/>
  <dc:description/>
  <dc:language>en-GB</dc:language>
  <cp:lastModifiedBy/>
  <dcterms:modified xsi:type="dcterms:W3CDTF">2026-03-05T21:40:00Z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2024-03-25T00:00:00Z</vt:filetime>
  </property>
  <property fmtid="{D5CDD505-2E9C-101B-9397-08002B2CF9AE}" pid="5" name="Producer">
    <vt:lpwstr>Adobe PDF Library 15.0</vt:lpwstr>
  </property>
</Properties>
</file>